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E5B" w:rsidRPr="00A51088" w:rsidRDefault="00393E5B" w:rsidP="00393E5B">
      <w:pPr>
        <w:pStyle w:val="Heading1"/>
      </w:pPr>
      <w:r>
        <w:t>Strand 3:  Biotechnology Applications</w:t>
      </w:r>
      <w:r w:rsidRPr="00A51088">
        <w:t xml:space="preserve">    </w:t>
      </w:r>
      <w:r w:rsidRPr="00A51088">
        <w:tab/>
        <w:t xml:space="preserve"> </w:t>
      </w:r>
      <w:r w:rsidRPr="00A51088">
        <w:tab/>
      </w:r>
      <w:r w:rsidRPr="00A51088">
        <w:rPr>
          <w:i/>
        </w:rPr>
        <w:t xml:space="preserve"> </w:t>
      </w:r>
      <w:r w:rsidRPr="00A51088">
        <w:t xml:space="preserve"> </w:t>
      </w:r>
    </w:p>
    <w:p w:rsidR="00393E5B" w:rsidRPr="005A2CDF" w:rsidRDefault="00393E5B" w:rsidP="00393E5B">
      <w:pPr>
        <w:pBdr>
          <w:top w:val="single" w:sz="4" w:space="1" w:color="auto"/>
          <w:left w:val="single" w:sz="4" w:space="4" w:color="auto"/>
          <w:bottom w:val="single" w:sz="4" w:space="1" w:color="auto"/>
          <w:right w:val="single" w:sz="4" w:space="4" w:color="auto"/>
        </w:pBdr>
        <w:spacing w:after="57" w:line="240" w:lineRule="auto"/>
        <w:jc w:val="both"/>
        <w:rPr>
          <w:rFonts w:ascii="Arial" w:hAnsi="Arial" w:cs="Arial"/>
        </w:rPr>
      </w:pPr>
      <w:r w:rsidRPr="005A2CDF">
        <w:rPr>
          <w:rFonts w:ascii="Arial" w:eastAsia="Times New Roman" w:hAnsi="Arial" w:cs="Arial"/>
          <w:b/>
        </w:rPr>
        <w:t>Major Learning Outcome</w:t>
      </w:r>
      <w:r>
        <w:rPr>
          <w:rFonts w:ascii="Arial" w:eastAsia="Times New Roman" w:hAnsi="Arial" w:cs="Arial"/>
          <w:b/>
        </w:rPr>
        <w:t xml:space="preserve"> 3:</w:t>
      </w:r>
      <w:r w:rsidRPr="005A2CDF">
        <w:rPr>
          <w:rFonts w:ascii="Arial" w:eastAsia="Times New Roman" w:hAnsi="Arial" w:cs="Arial"/>
          <w:b/>
        </w:rPr>
        <w:t xml:space="preserve"> </w:t>
      </w:r>
      <w:r w:rsidRPr="005A2CDF">
        <w:rPr>
          <w:rFonts w:ascii="Arial" w:eastAsia="Times New Roman" w:hAnsi="Arial" w:cs="Arial"/>
        </w:rPr>
        <w:t xml:space="preserve"> </w:t>
      </w:r>
    </w:p>
    <w:p w:rsidR="00393E5B" w:rsidRPr="005A2CDF" w:rsidRDefault="00393E5B" w:rsidP="00393E5B">
      <w:pPr>
        <w:pStyle w:val="NoSpacing"/>
        <w:pBdr>
          <w:top w:val="single" w:sz="4" w:space="1" w:color="auto"/>
          <w:left w:val="single" w:sz="4" w:space="4" w:color="auto"/>
          <w:bottom w:val="single" w:sz="4" w:space="1" w:color="auto"/>
          <w:right w:val="single" w:sz="4" w:space="4" w:color="auto"/>
        </w:pBdr>
        <w:jc w:val="both"/>
        <w:rPr>
          <w:rFonts w:ascii="Arial" w:hAnsi="Arial" w:cs="Arial"/>
        </w:rPr>
      </w:pPr>
      <w:r>
        <w:rPr>
          <w:rFonts w:ascii="Arial" w:eastAsia="Times New Roman" w:hAnsi="Arial" w:cs="Arial"/>
        </w:rPr>
        <w:t xml:space="preserve">Students are able to describe, explain and discuss </w:t>
      </w:r>
      <w:r>
        <w:rPr>
          <w:rFonts w:ascii="Arial" w:eastAsia="Times New Roman" w:hAnsi="Arial" w:cs="Arial"/>
          <w:b/>
        </w:rPr>
        <w:t>biotechnology applications</w:t>
      </w:r>
      <w:r>
        <w:rPr>
          <w:rFonts w:ascii="Arial" w:eastAsia="Times New Roman" w:hAnsi="Arial" w:cs="Arial"/>
        </w:rPr>
        <w:t xml:space="preserve"> and the </w:t>
      </w:r>
      <w:r>
        <w:rPr>
          <w:rFonts w:ascii="Arial" w:eastAsia="Times New Roman" w:hAnsi="Arial" w:cs="Arial"/>
          <w:b/>
        </w:rPr>
        <w:t>human</w:t>
      </w:r>
      <w:r>
        <w:rPr>
          <w:rFonts w:ascii="Arial" w:eastAsia="Times New Roman" w:hAnsi="Arial" w:cs="Arial"/>
        </w:rPr>
        <w:t xml:space="preserve"> </w:t>
      </w:r>
      <w:r>
        <w:rPr>
          <w:rFonts w:ascii="Arial" w:eastAsia="Times New Roman" w:hAnsi="Arial" w:cs="Arial"/>
          <w:b/>
        </w:rPr>
        <w:t>needs and demands</w:t>
      </w:r>
      <w:r>
        <w:rPr>
          <w:rFonts w:ascii="Arial" w:eastAsia="Times New Roman" w:hAnsi="Arial" w:cs="Arial"/>
        </w:rPr>
        <w:t xml:space="preserve"> for the applications.</w:t>
      </w:r>
      <w:r w:rsidRPr="005A2CDF">
        <w:rPr>
          <w:rFonts w:ascii="Arial" w:hAnsi="Arial" w:cs="Arial"/>
        </w:rPr>
        <w:t xml:space="preserve"> </w:t>
      </w:r>
    </w:p>
    <w:p w:rsidR="00393E5B" w:rsidRPr="00E569B6" w:rsidRDefault="00393E5B" w:rsidP="00393E5B">
      <w:pPr>
        <w:pStyle w:val="NoSpacing"/>
        <w:tabs>
          <w:tab w:val="left" w:pos="1620"/>
        </w:tabs>
        <w:jc w:val="both"/>
        <w:rPr>
          <w:rFonts w:ascii="Arial" w:hAnsi="Arial" w:cs="Arial"/>
        </w:rPr>
      </w:pPr>
      <w:r w:rsidRPr="005A2CDF">
        <w:rPr>
          <w:rFonts w:ascii="Arial" w:hAnsi="Arial" w:cs="Arial"/>
        </w:rPr>
        <w:tab/>
      </w:r>
    </w:p>
    <w:p w:rsidR="00393E5B" w:rsidRPr="004A7CD2" w:rsidRDefault="00393E5B" w:rsidP="00393E5B">
      <w:pPr>
        <w:pStyle w:val="Heading2"/>
      </w:pPr>
      <w:r w:rsidRPr="004A7CD2">
        <w:t xml:space="preserve">Sub-strand 3.1 </w:t>
      </w:r>
      <w:r w:rsidRPr="004A7CD2">
        <w:tab/>
        <w:t xml:space="preserve">Gene cloning, </w:t>
      </w:r>
      <w:proofErr w:type="spellStart"/>
      <w:r w:rsidRPr="004A7CD2">
        <w:t>Transgenesis</w:t>
      </w:r>
      <w:proofErr w:type="spellEnd"/>
      <w:r w:rsidRPr="004A7CD2">
        <w:t xml:space="preserve"> and DNA Profiling        </w:t>
      </w:r>
    </w:p>
    <w:p w:rsidR="00393E5B" w:rsidRPr="005A2CDF" w:rsidRDefault="00393E5B" w:rsidP="00393E5B">
      <w:pPr>
        <w:pStyle w:val="NoSpacing"/>
        <w:spacing w:line="276" w:lineRule="auto"/>
        <w:jc w:val="both"/>
        <w:rPr>
          <w:rFonts w:ascii="Arial" w:hAnsi="Arial" w:cs="Arial"/>
        </w:rPr>
      </w:pPr>
      <w:r w:rsidRPr="005A2CDF">
        <w:rPr>
          <w:rFonts w:ascii="Arial" w:hAnsi="Arial" w:cs="Arial"/>
          <w:b/>
        </w:rPr>
        <w:t>Key Learning Outcome:</w:t>
      </w:r>
      <w:r w:rsidRPr="005A2CDF">
        <w:rPr>
          <w:rFonts w:ascii="Arial" w:hAnsi="Arial" w:cs="Arial"/>
        </w:rPr>
        <w:t xml:space="preserve"> Students are able to demonstrate unde</w:t>
      </w:r>
      <w:r>
        <w:rPr>
          <w:rFonts w:ascii="Arial" w:hAnsi="Arial" w:cs="Arial"/>
        </w:rPr>
        <w:t xml:space="preserve">rstanding of gene cloning, </w:t>
      </w:r>
      <w:proofErr w:type="gramStart"/>
      <w:r>
        <w:rPr>
          <w:rFonts w:ascii="Arial" w:hAnsi="Arial" w:cs="Arial"/>
        </w:rPr>
        <w:t>trans</w:t>
      </w:r>
      <w:proofErr w:type="gramEnd"/>
      <w:r>
        <w:rPr>
          <w:rFonts w:ascii="Arial" w:hAnsi="Arial" w:cs="Arial"/>
        </w:rPr>
        <w:t xml:space="preserve"> genesis and DNA profiling and ways in which these influence gene functioning:</w:t>
      </w:r>
      <w:r w:rsidRPr="005A2CDF">
        <w:rPr>
          <w:rFonts w:ascii="Arial" w:hAnsi="Arial" w:cs="Arial"/>
        </w:rPr>
        <w:t xml:space="preserve"> </w:t>
      </w:r>
    </w:p>
    <w:p w:rsidR="00393E5B" w:rsidRDefault="00393E5B" w:rsidP="00393E5B">
      <w:pPr>
        <w:pStyle w:val="NoSpacing"/>
        <w:numPr>
          <w:ilvl w:val="0"/>
          <w:numId w:val="2"/>
        </w:numPr>
        <w:spacing w:line="276" w:lineRule="auto"/>
        <w:jc w:val="both"/>
        <w:rPr>
          <w:rFonts w:ascii="Arial" w:hAnsi="Arial" w:cs="Arial"/>
        </w:rPr>
      </w:pPr>
      <w:proofErr w:type="gramStart"/>
      <w:r>
        <w:rPr>
          <w:rFonts w:ascii="Arial" w:hAnsi="Arial" w:cs="Arial"/>
        </w:rPr>
        <w:t>the</w:t>
      </w:r>
      <w:proofErr w:type="gramEnd"/>
      <w:r>
        <w:rPr>
          <w:rFonts w:ascii="Arial" w:hAnsi="Arial" w:cs="Arial"/>
        </w:rPr>
        <w:t xml:space="preserve"> formation of recombinant DNA using techniques of restriction enzymes and ligation</w:t>
      </w:r>
      <w:r w:rsidRPr="005A2CDF">
        <w:rPr>
          <w:rFonts w:ascii="Arial" w:hAnsi="Arial" w:cs="Arial"/>
        </w:rPr>
        <w:t>.</w:t>
      </w:r>
    </w:p>
    <w:p w:rsidR="00393E5B" w:rsidRDefault="00393E5B" w:rsidP="00393E5B">
      <w:pPr>
        <w:pStyle w:val="NoSpacing"/>
        <w:numPr>
          <w:ilvl w:val="0"/>
          <w:numId w:val="2"/>
        </w:numPr>
        <w:spacing w:line="276" w:lineRule="auto"/>
        <w:jc w:val="both"/>
        <w:rPr>
          <w:rFonts w:ascii="Arial" w:hAnsi="Arial" w:cs="Arial"/>
        </w:rPr>
      </w:pPr>
      <w:proofErr w:type="gramStart"/>
      <w:r>
        <w:rPr>
          <w:rFonts w:ascii="Arial" w:hAnsi="Arial" w:cs="Arial"/>
        </w:rPr>
        <w:t>the</w:t>
      </w:r>
      <w:proofErr w:type="gramEnd"/>
      <w:r>
        <w:rPr>
          <w:rFonts w:ascii="Arial" w:hAnsi="Arial" w:cs="Arial"/>
        </w:rPr>
        <w:t xml:space="preserve"> use of bacterial plasmids to produce multiple copies of the desired gene.</w:t>
      </w:r>
    </w:p>
    <w:p w:rsidR="00393E5B" w:rsidRDefault="00393E5B" w:rsidP="00393E5B">
      <w:pPr>
        <w:pStyle w:val="NoSpacing"/>
        <w:numPr>
          <w:ilvl w:val="0"/>
          <w:numId w:val="2"/>
        </w:numPr>
        <w:spacing w:line="276" w:lineRule="auto"/>
        <w:jc w:val="both"/>
        <w:rPr>
          <w:rFonts w:ascii="Arial" w:hAnsi="Arial" w:cs="Arial"/>
        </w:rPr>
      </w:pPr>
      <w:r>
        <w:rPr>
          <w:rFonts w:ascii="Arial" w:hAnsi="Arial" w:cs="Arial"/>
        </w:rPr>
        <w:t xml:space="preserve">Trans genesis using techniques of Agrobacterium </w:t>
      </w:r>
      <w:proofErr w:type="spellStart"/>
      <w:r>
        <w:rPr>
          <w:rFonts w:ascii="Arial" w:hAnsi="Arial" w:cs="Arial"/>
        </w:rPr>
        <w:t>tumefaciens</w:t>
      </w:r>
      <w:proofErr w:type="spellEnd"/>
      <w:r>
        <w:rPr>
          <w:rFonts w:ascii="Arial" w:hAnsi="Arial" w:cs="Arial"/>
        </w:rPr>
        <w:t>; ballistic (‘gene gun’) method; pronuclear (‘micro’) injection; viral vectors.</w:t>
      </w:r>
    </w:p>
    <w:p w:rsidR="00393E5B" w:rsidRPr="005A2CDF" w:rsidRDefault="00393E5B" w:rsidP="00393E5B">
      <w:pPr>
        <w:pStyle w:val="NoSpacing"/>
        <w:numPr>
          <w:ilvl w:val="0"/>
          <w:numId w:val="2"/>
        </w:numPr>
        <w:spacing w:line="276" w:lineRule="auto"/>
        <w:jc w:val="both"/>
        <w:rPr>
          <w:rFonts w:ascii="Arial" w:hAnsi="Arial" w:cs="Arial"/>
        </w:rPr>
      </w:pPr>
      <w:proofErr w:type="gramStart"/>
      <w:r>
        <w:rPr>
          <w:rFonts w:ascii="Arial" w:hAnsi="Arial" w:cs="Arial"/>
        </w:rPr>
        <w:t>formation</w:t>
      </w:r>
      <w:proofErr w:type="gramEnd"/>
      <w:r>
        <w:rPr>
          <w:rFonts w:ascii="Arial" w:hAnsi="Arial" w:cs="Arial"/>
        </w:rPr>
        <w:t xml:space="preserve"> of DNA profiles using the techniques of PCR and gel electrophoresis. </w:t>
      </w:r>
      <w:r w:rsidRPr="005A2CDF">
        <w:rPr>
          <w:rFonts w:ascii="Arial" w:hAnsi="Arial" w:cs="Arial"/>
        </w:rPr>
        <w:t xml:space="preserve"> </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Heading3"/>
      </w:pPr>
      <w:r>
        <w:t>Lesson Activity 3</w:t>
      </w:r>
      <w:r w:rsidRPr="005A2CDF">
        <w:t>.1A</w:t>
      </w:r>
    </w:p>
    <w:p w:rsidR="00393E5B" w:rsidRPr="005A2CDF" w:rsidRDefault="00393E5B" w:rsidP="00393E5B">
      <w:pPr>
        <w:pStyle w:val="NoSpacing"/>
        <w:spacing w:line="276" w:lineRule="auto"/>
        <w:jc w:val="both"/>
        <w:rPr>
          <w:rFonts w:ascii="Arial" w:hAnsi="Arial" w:cs="Arial"/>
          <w:b/>
        </w:rPr>
      </w:pPr>
    </w:p>
    <w:p w:rsidR="00393E5B" w:rsidRPr="005A2CDF" w:rsidRDefault="00393E5B" w:rsidP="00393E5B">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rsidR="00393E5B" w:rsidRPr="005A2CDF" w:rsidRDefault="00393E5B" w:rsidP="00393E5B">
      <w:pPr>
        <w:pStyle w:val="NoSpacing"/>
        <w:jc w:val="both"/>
        <w:rPr>
          <w:rFonts w:ascii="Arial" w:hAnsi="Arial" w:cs="Arial"/>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4"/>
        <w:gridCol w:w="711"/>
        <w:gridCol w:w="1281"/>
        <w:gridCol w:w="1547"/>
      </w:tblGrid>
      <w:tr w:rsidR="00393E5B" w:rsidRPr="005A2CDF" w:rsidTr="004D48E5">
        <w:trPr>
          <w:trHeight w:val="516"/>
        </w:trPr>
        <w:tc>
          <w:tcPr>
            <w:tcW w:w="798"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4" w:type="dxa"/>
            <w:vAlign w:val="bottom"/>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7" w:type="dxa"/>
          </w:tcPr>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393E5B" w:rsidRPr="005A2CDF" w:rsidTr="004D48E5">
        <w:trPr>
          <w:trHeight w:val="262"/>
        </w:trPr>
        <w:tc>
          <w:tcPr>
            <w:tcW w:w="798" w:type="dxa"/>
          </w:tcPr>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5634" w:type="dxa"/>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color w:val="000000"/>
              </w:rPr>
              <w:t>Def</w:t>
            </w:r>
            <w:r>
              <w:rPr>
                <w:rFonts w:ascii="Arial" w:eastAsia="Times New Roman" w:hAnsi="Arial" w:cs="Arial"/>
                <w:color w:val="000000"/>
              </w:rPr>
              <w:t>ine gene cloning/ trans genesis/ bacterial plasmids</w:t>
            </w:r>
          </w:p>
        </w:tc>
        <w:tc>
          <w:tcPr>
            <w:tcW w:w="711" w:type="dxa"/>
          </w:tcPr>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281" w:type="dxa"/>
          </w:tcPr>
          <w:p w:rsidR="00393E5B" w:rsidRPr="005A2CDF" w:rsidRDefault="00393E5B" w:rsidP="004D48E5">
            <w:pPr>
              <w:spacing w:line="276" w:lineRule="auto"/>
              <w:ind w:left="2"/>
              <w:jc w:val="both"/>
              <w:rPr>
                <w:rFonts w:ascii="Arial" w:eastAsia="Calibri" w:hAnsi="Arial" w:cs="Arial"/>
                <w:color w:val="000000"/>
              </w:rPr>
            </w:pPr>
            <w:r>
              <w:rPr>
                <w:rFonts w:ascii="Arial" w:eastAsia="Times New Roman" w:hAnsi="Arial" w:cs="Arial"/>
                <w:color w:val="000000"/>
              </w:rPr>
              <w:t>Bio3</w:t>
            </w:r>
            <w:r w:rsidRPr="005A2CDF">
              <w:rPr>
                <w:rFonts w:ascii="Arial" w:eastAsia="Times New Roman" w:hAnsi="Arial" w:cs="Arial"/>
                <w:color w:val="000000"/>
              </w:rPr>
              <w:t xml:space="preserve">.1.1.1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516"/>
        </w:trPr>
        <w:tc>
          <w:tcPr>
            <w:tcW w:w="798" w:type="dxa"/>
            <w:vAlign w:val="bottom"/>
          </w:tcPr>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5634" w:type="dxa"/>
          </w:tcPr>
          <w:p w:rsidR="00393E5B" w:rsidRPr="004140F0" w:rsidRDefault="00580F6A" w:rsidP="00580F6A">
            <w:pPr>
              <w:jc w:val="both"/>
              <w:rPr>
                <w:rFonts w:ascii="Arial" w:eastAsia="Times New Roman" w:hAnsi="Arial" w:cs="Arial"/>
                <w:color w:val="000000"/>
              </w:rPr>
            </w:pPr>
            <w:r>
              <w:rPr>
                <w:rFonts w:ascii="Arial" w:eastAsia="Times New Roman" w:hAnsi="Arial" w:cs="Arial"/>
                <w:color w:val="000000"/>
              </w:rPr>
              <w:t>Identify</w:t>
            </w:r>
            <w:r w:rsidR="00393E5B">
              <w:rPr>
                <w:rFonts w:ascii="Arial" w:eastAsia="Times New Roman" w:hAnsi="Arial" w:cs="Arial"/>
                <w:color w:val="000000"/>
              </w:rPr>
              <w:t xml:space="preserve"> gene cloning/ </w:t>
            </w:r>
            <w:r>
              <w:rPr>
                <w:rFonts w:ascii="Arial" w:eastAsia="Times New Roman" w:hAnsi="Arial" w:cs="Arial"/>
                <w:color w:val="000000"/>
              </w:rPr>
              <w:t xml:space="preserve">trans genesis/ </w:t>
            </w:r>
            <w:r w:rsidR="00393E5B">
              <w:rPr>
                <w:rFonts w:ascii="Arial" w:eastAsia="Times New Roman" w:hAnsi="Arial" w:cs="Arial"/>
                <w:color w:val="000000"/>
              </w:rPr>
              <w:t>bacterial plasmids, in a given context</w:t>
            </w:r>
            <w:r w:rsidR="00393E5B" w:rsidRPr="005A2CDF">
              <w:rPr>
                <w:rFonts w:ascii="Arial" w:eastAsia="Times New Roman" w:hAnsi="Arial" w:cs="Arial"/>
                <w:color w:val="000000"/>
              </w:rPr>
              <w:t xml:space="preserve">                                                           </w:t>
            </w:r>
          </w:p>
        </w:tc>
        <w:tc>
          <w:tcPr>
            <w:tcW w:w="711" w:type="dxa"/>
            <w:vAlign w:val="bottom"/>
          </w:tcPr>
          <w:p w:rsidR="00393E5B" w:rsidRPr="005A2CDF" w:rsidRDefault="00393E5B" w:rsidP="004D48E5">
            <w:pPr>
              <w:spacing w:line="276" w:lineRule="auto"/>
              <w:jc w:val="center"/>
              <w:rPr>
                <w:rFonts w:ascii="Arial" w:eastAsia="Calibri" w:hAnsi="Arial" w:cs="Arial"/>
                <w:color w:val="000000"/>
              </w:rPr>
            </w:pPr>
            <w:r>
              <w:rPr>
                <w:rFonts w:ascii="Arial" w:eastAsia="Times New Roman" w:hAnsi="Arial" w:cs="Arial"/>
                <w:color w:val="000000"/>
              </w:rPr>
              <w:t>1</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Pr>
                <w:rFonts w:ascii="Arial" w:eastAsia="Times New Roman" w:hAnsi="Arial" w:cs="Arial"/>
                <w:color w:val="000000"/>
              </w:rPr>
              <w:t>Bio3.1.1.2</w:t>
            </w:r>
            <w:r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264"/>
        </w:trPr>
        <w:tc>
          <w:tcPr>
            <w:tcW w:w="798" w:type="dxa"/>
          </w:tcPr>
          <w:p w:rsidR="00393E5B" w:rsidRDefault="00393E5B" w:rsidP="004D48E5">
            <w:pPr>
              <w:spacing w:line="276" w:lineRule="auto"/>
              <w:jc w:val="center"/>
              <w:rPr>
                <w:rFonts w:ascii="Arial" w:eastAsia="Times New Roman" w:hAnsi="Arial" w:cs="Arial"/>
                <w:color w:val="000000"/>
              </w:rPr>
            </w:pPr>
          </w:p>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3</w:t>
            </w:r>
          </w:p>
        </w:tc>
        <w:tc>
          <w:tcPr>
            <w:tcW w:w="5634" w:type="dxa"/>
          </w:tcPr>
          <w:p w:rsidR="00393E5B" w:rsidRPr="005A2CDF" w:rsidRDefault="00393E5B" w:rsidP="004D48E5">
            <w:pPr>
              <w:spacing w:line="276" w:lineRule="auto"/>
              <w:jc w:val="both"/>
              <w:rPr>
                <w:rFonts w:ascii="Arial" w:eastAsia="Calibri" w:hAnsi="Arial" w:cs="Arial"/>
                <w:color w:val="000000"/>
              </w:rPr>
            </w:pPr>
            <w:r>
              <w:rPr>
                <w:rFonts w:ascii="Arial" w:eastAsia="Times New Roman" w:hAnsi="Arial" w:cs="Arial"/>
                <w:color w:val="000000"/>
              </w:rPr>
              <w:t xml:space="preserve">Describe the </w:t>
            </w:r>
            <w:r w:rsidR="00580F6A">
              <w:rPr>
                <w:rFonts w:ascii="Arial" w:eastAsia="Times New Roman" w:hAnsi="Arial" w:cs="Arial"/>
                <w:color w:val="000000"/>
              </w:rPr>
              <w:t xml:space="preserve">steps of using </w:t>
            </w:r>
            <w:r>
              <w:rPr>
                <w:rFonts w:ascii="Arial" w:eastAsia="Times New Roman" w:hAnsi="Arial" w:cs="Arial"/>
                <w:color w:val="000000"/>
              </w:rPr>
              <w:t>bacterial plasmids to produce multiple copies of the desired gene</w:t>
            </w:r>
            <w:r w:rsidRPr="005A2CDF">
              <w:rPr>
                <w:rFonts w:ascii="Arial" w:eastAsia="Times New Roman" w:hAnsi="Arial" w:cs="Arial"/>
                <w:color w:val="000000"/>
              </w:rPr>
              <w:t xml:space="preserve"> </w:t>
            </w:r>
          </w:p>
        </w:tc>
        <w:tc>
          <w:tcPr>
            <w:tcW w:w="711" w:type="dxa"/>
          </w:tcPr>
          <w:p w:rsidR="00393E5B" w:rsidRDefault="00393E5B" w:rsidP="004D48E5">
            <w:pPr>
              <w:spacing w:line="276" w:lineRule="auto"/>
              <w:jc w:val="center"/>
              <w:rPr>
                <w:rFonts w:ascii="Arial" w:eastAsia="Times New Roman" w:hAnsi="Arial" w:cs="Arial"/>
                <w:color w:val="000000"/>
              </w:rPr>
            </w:pPr>
          </w:p>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1281" w:type="dxa"/>
          </w:tcPr>
          <w:p w:rsidR="00393E5B" w:rsidRDefault="00393E5B" w:rsidP="004D48E5">
            <w:pPr>
              <w:spacing w:line="276" w:lineRule="auto"/>
              <w:ind w:left="2"/>
              <w:jc w:val="both"/>
              <w:rPr>
                <w:rFonts w:ascii="Arial" w:eastAsia="Times New Roman" w:hAnsi="Arial" w:cs="Arial"/>
                <w:color w:val="000000"/>
              </w:rPr>
            </w:pPr>
          </w:p>
          <w:p w:rsidR="00393E5B" w:rsidRPr="005A2CDF" w:rsidRDefault="00393E5B" w:rsidP="004D48E5">
            <w:pPr>
              <w:spacing w:line="276" w:lineRule="auto"/>
              <w:ind w:left="2"/>
              <w:jc w:val="both"/>
              <w:rPr>
                <w:rFonts w:ascii="Arial" w:eastAsia="Calibri" w:hAnsi="Arial" w:cs="Arial"/>
                <w:color w:val="000000"/>
              </w:rPr>
            </w:pPr>
            <w:r>
              <w:rPr>
                <w:rFonts w:ascii="Arial" w:eastAsia="Times New Roman" w:hAnsi="Arial" w:cs="Arial"/>
                <w:color w:val="000000"/>
              </w:rPr>
              <w:t>Bio3.1.2.1</w:t>
            </w:r>
            <w:r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516"/>
        </w:trPr>
        <w:tc>
          <w:tcPr>
            <w:tcW w:w="798" w:type="dxa"/>
            <w:vAlign w:val="bottom"/>
          </w:tcPr>
          <w:p w:rsidR="00393E5B" w:rsidRPr="005A2CDF" w:rsidRDefault="00580F6A" w:rsidP="004D48E5">
            <w:pPr>
              <w:spacing w:line="276" w:lineRule="auto"/>
              <w:jc w:val="center"/>
              <w:rPr>
                <w:rFonts w:ascii="Arial" w:eastAsia="Calibri" w:hAnsi="Arial" w:cs="Arial"/>
                <w:color w:val="000000"/>
              </w:rPr>
            </w:pPr>
            <w:r>
              <w:rPr>
                <w:rFonts w:ascii="Arial" w:eastAsia="Times New Roman" w:hAnsi="Arial" w:cs="Arial"/>
                <w:color w:val="000000"/>
              </w:rPr>
              <w:t>8</w:t>
            </w:r>
          </w:p>
        </w:tc>
        <w:tc>
          <w:tcPr>
            <w:tcW w:w="5634" w:type="dxa"/>
          </w:tcPr>
          <w:p w:rsidR="00393E5B" w:rsidRPr="005A2CDF" w:rsidRDefault="00580F6A" w:rsidP="00580F6A">
            <w:pPr>
              <w:spacing w:line="276" w:lineRule="auto"/>
              <w:jc w:val="both"/>
              <w:rPr>
                <w:rFonts w:ascii="Arial" w:eastAsia="Calibri" w:hAnsi="Arial" w:cs="Arial"/>
                <w:color w:val="000000"/>
              </w:rPr>
            </w:pPr>
            <w:r>
              <w:rPr>
                <w:rFonts w:ascii="Arial" w:eastAsia="Calibri" w:hAnsi="Arial" w:cs="Arial"/>
                <w:color w:val="000000"/>
              </w:rPr>
              <w:t xml:space="preserve">Discuss how </w:t>
            </w:r>
            <w:r w:rsidR="00393E5B">
              <w:rPr>
                <w:rFonts w:ascii="Arial" w:eastAsia="Calibri" w:hAnsi="Arial" w:cs="Arial"/>
                <w:color w:val="000000"/>
              </w:rPr>
              <w:t xml:space="preserve">recombinant DNA </w:t>
            </w:r>
            <w:r>
              <w:rPr>
                <w:rFonts w:ascii="Arial" w:eastAsia="Calibri" w:hAnsi="Arial" w:cs="Arial"/>
                <w:color w:val="000000"/>
              </w:rPr>
              <w:t xml:space="preserve">is formed </w:t>
            </w:r>
            <w:r w:rsidR="00393E5B">
              <w:rPr>
                <w:rFonts w:ascii="Arial" w:eastAsia="Calibri" w:hAnsi="Arial" w:cs="Arial"/>
                <w:color w:val="000000"/>
              </w:rPr>
              <w:t>using restricti</w:t>
            </w:r>
            <w:r>
              <w:rPr>
                <w:rFonts w:ascii="Arial" w:eastAsia="Calibri" w:hAnsi="Arial" w:cs="Arial"/>
                <w:color w:val="000000"/>
              </w:rPr>
              <w:t xml:space="preserve">on enzymes and ligation and the </w:t>
            </w:r>
            <w:r w:rsidR="00393E5B">
              <w:rPr>
                <w:rFonts w:ascii="Arial" w:eastAsia="Calibri" w:hAnsi="Arial" w:cs="Arial"/>
                <w:color w:val="000000"/>
              </w:rPr>
              <w:t>impacts</w:t>
            </w:r>
            <w:r>
              <w:rPr>
                <w:rFonts w:ascii="Arial" w:eastAsia="Calibri" w:hAnsi="Arial" w:cs="Arial"/>
                <w:color w:val="000000"/>
              </w:rPr>
              <w:t xml:space="preserve"> (benefits and dangers)</w:t>
            </w:r>
            <w:r w:rsidR="00393E5B">
              <w:rPr>
                <w:rFonts w:ascii="Arial" w:eastAsia="Calibri" w:hAnsi="Arial" w:cs="Arial"/>
                <w:color w:val="000000"/>
              </w:rPr>
              <w:t xml:space="preserve"> of </w:t>
            </w:r>
            <w:r>
              <w:rPr>
                <w:rFonts w:ascii="Arial" w:eastAsia="Calibri" w:hAnsi="Arial" w:cs="Arial"/>
                <w:color w:val="000000"/>
              </w:rPr>
              <w:t>the transgenic organism</w:t>
            </w:r>
          </w:p>
        </w:tc>
        <w:tc>
          <w:tcPr>
            <w:tcW w:w="711" w:type="dxa"/>
            <w:vAlign w:val="bottom"/>
          </w:tcPr>
          <w:p w:rsidR="00393E5B" w:rsidRPr="005A2CDF" w:rsidRDefault="00393E5B" w:rsidP="004D48E5">
            <w:pPr>
              <w:spacing w:line="276" w:lineRule="auto"/>
              <w:jc w:val="center"/>
              <w:rPr>
                <w:rFonts w:ascii="Arial" w:eastAsia="Calibri" w:hAnsi="Arial" w:cs="Arial"/>
                <w:color w:val="000000"/>
              </w:rPr>
            </w:pPr>
            <w:r>
              <w:rPr>
                <w:rFonts w:ascii="Arial" w:eastAsia="Times New Roman" w:hAnsi="Arial" w:cs="Arial"/>
                <w:color w:val="000000"/>
              </w:rPr>
              <w:t>4</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Pr>
                <w:rFonts w:ascii="Arial" w:eastAsia="Times New Roman" w:hAnsi="Arial" w:cs="Arial"/>
                <w:color w:val="000000"/>
              </w:rPr>
              <w:t>Bio3.1.4</w:t>
            </w:r>
            <w:r w:rsidR="00580F6A">
              <w:rPr>
                <w:rFonts w:ascii="Arial" w:eastAsia="Times New Roman" w:hAnsi="Arial" w:cs="Arial"/>
                <w:color w:val="000000"/>
              </w:rPr>
              <w:t>.2</w:t>
            </w:r>
            <w:r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bl>
    <w:p w:rsidR="00393E5B" w:rsidRPr="005A2CDF" w:rsidRDefault="00393E5B" w:rsidP="00393E5B">
      <w:pPr>
        <w:pStyle w:val="NoSpacing"/>
        <w:tabs>
          <w:tab w:val="left" w:pos="1575"/>
        </w:tabs>
        <w:spacing w:line="276" w:lineRule="auto"/>
        <w:jc w:val="both"/>
        <w:rPr>
          <w:rFonts w:ascii="Arial" w:hAnsi="Arial" w:cs="Arial"/>
        </w:rPr>
      </w:pPr>
      <w:r w:rsidRPr="005A2CDF">
        <w:rPr>
          <w:rFonts w:ascii="Arial" w:hAnsi="Arial" w:cs="Arial"/>
        </w:rPr>
        <w:tab/>
      </w: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Notes:</w:t>
      </w:r>
    </w:p>
    <w:p w:rsidR="00393E5B" w:rsidRPr="005A2CDF" w:rsidRDefault="00393E5B" w:rsidP="00393E5B">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9979"/>
      </w:tblGrid>
      <w:tr w:rsidR="00393E5B" w:rsidRPr="005A2CDF" w:rsidTr="004D48E5">
        <w:trPr>
          <w:trHeight w:val="314"/>
        </w:trPr>
        <w:tc>
          <w:tcPr>
            <w:tcW w:w="9979" w:type="dxa"/>
          </w:tcPr>
          <w:p w:rsidR="00393E5B" w:rsidRDefault="00393E5B" w:rsidP="00393E5B">
            <w:pPr>
              <w:pStyle w:val="NoSpacing"/>
              <w:numPr>
                <w:ilvl w:val="0"/>
                <w:numId w:val="39"/>
              </w:numPr>
              <w:tabs>
                <w:tab w:val="left" w:pos="1575"/>
              </w:tabs>
              <w:ind w:left="337" w:hanging="337"/>
              <w:jc w:val="both"/>
              <w:rPr>
                <w:rFonts w:ascii="Arial" w:hAnsi="Arial" w:cs="Arial"/>
              </w:rPr>
            </w:pPr>
            <w:r>
              <w:rPr>
                <w:rFonts w:ascii="Arial" w:hAnsi="Arial" w:cs="Arial"/>
              </w:rPr>
              <w:t xml:space="preserve">Gene cloning and </w:t>
            </w:r>
            <w:proofErr w:type="spellStart"/>
            <w:r>
              <w:rPr>
                <w:rFonts w:ascii="Arial" w:hAnsi="Arial" w:cs="Arial"/>
              </w:rPr>
              <w:t>Transgenesis</w:t>
            </w:r>
            <w:proofErr w:type="spellEnd"/>
            <w:r>
              <w:rPr>
                <w:rFonts w:ascii="Arial" w:hAnsi="Arial" w:cs="Arial"/>
              </w:rPr>
              <w:t xml:space="preserve"> both involve studying the base (nucleotide) sequence of sections of DNA.</w:t>
            </w:r>
          </w:p>
          <w:p w:rsidR="00393E5B" w:rsidRDefault="00393E5B" w:rsidP="004D48E5">
            <w:pPr>
              <w:pStyle w:val="NoSpacing"/>
              <w:tabs>
                <w:tab w:val="left" w:pos="1575"/>
              </w:tabs>
              <w:ind w:left="337"/>
              <w:jc w:val="both"/>
              <w:rPr>
                <w:rFonts w:ascii="Arial" w:hAnsi="Arial" w:cs="Arial"/>
              </w:rPr>
            </w:pPr>
            <w:r>
              <w:rPr>
                <w:rFonts w:ascii="Arial" w:hAnsi="Arial" w:cs="Arial"/>
                <w:b/>
              </w:rPr>
              <w:t>Vocabulary</w:t>
            </w:r>
            <w:r>
              <w:rPr>
                <w:rFonts w:ascii="Arial" w:hAnsi="Arial" w:cs="Arial"/>
              </w:rPr>
              <w:t xml:space="preserve"> </w:t>
            </w:r>
          </w:p>
          <w:p w:rsidR="00393E5B" w:rsidRPr="00E76FAD" w:rsidRDefault="00393E5B" w:rsidP="00393E5B">
            <w:pPr>
              <w:pStyle w:val="NoSpacing"/>
              <w:numPr>
                <w:ilvl w:val="0"/>
                <w:numId w:val="39"/>
              </w:numPr>
              <w:tabs>
                <w:tab w:val="left" w:pos="1575"/>
              </w:tabs>
              <w:ind w:left="337"/>
              <w:jc w:val="both"/>
              <w:rPr>
                <w:rFonts w:ascii="Arial" w:hAnsi="Arial" w:cs="Arial"/>
              </w:rPr>
            </w:pPr>
            <w:r>
              <w:rPr>
                <w:rFonts w:ascii="Arial" w:hAnsi="Arial" w:cs="Arial"/>
              </w:rPr>
              <w:t xml:space="preserve">Bacterial plasmids are small circular sections of DNA that are present in most bacteria. Plasmids carry genes for resistance to antibiotics. </w:t>
            </w:r>
          </w:p>
          <w:p w:rsidR="00393E5B" w:rsidRDefault="00393E5B" w:rsidP="00393E5B">
            <w:pPr>
              <w:pStyle w:val="NoSpacing"/>
              <w:numPr>
                <w:ilvl w:val="0"/>
                <w:numId w:val="39"/>
              </w:numPr>
              <w:tabs>
                <w:tab w:val="left" w:pos="1575"/>
              </w:tabs>
              <w:ind w:left="337"/>
              <w:jc w:val="both"/>
              <w:rPr>
                <w:rFonts w:ascii="Arial" w:hAnsi="Arial" w:cs="Arial"/>
              </w:rPr>
            </w:pPr>
            <w:r>
              <w:rPr>
                <w:rFonts w:ascii="Arial" w:hAnsi="Arial" w:cs="Arial"/>
              </w:rPr>
              <w:t xml:space="preserve">Gene cloning is a process of making large quantities of a desired piece of DNA once it has been isolated. </w:t>
            </w:r>
          </w:p>
          <w:p w:rsidR="00393E5B" w:rsidRDefault="00393E5B" w:rsidP="00393E5B">
            <w:pPr>
              <w:pStyle w:val="NoSpacing"/>
              <w:numPr>
                <w:ilvl w:val="0"/>
                <w:numId w:val="39"/>
              </w:numPr>
              <w:tabs>
                <w:tab w:val="left" w:pos="1575"/>
              </w:tabs>
              <w:ind w:left="337"/>
              <w:jc w:val="both"/>
              <w:rPr>
                <w:rFonts w:ascii="Arial" w:hAnsi="Arial" w:cs="Arial"/>
              </w:rPr>
            </w:pPr>
            <w:r>
              <w:rPr>
                <w:rFonts w:ascii="Arial" w:hAnsi="Arial" w:cs="Arial"/>
              </w:rPr>
              <w:t>Ligation is a process whereby an enzyme called DNA ligase joins the pieces of DNA together.</w:t>
            </w:r>
          </w:p>
          <w:p w:rsidR="00393E5B" w:rsidRDefault="00393E5B" w:rsidP="00393E5B">
            <w:pPr>
              <w:pStyle w:val="NoSpacing"/>
              <w:numPr>
                <w:ilvl w:val="0"/>
                <w:numId w:val="39"/>
              </w:numPr>
              <w:tabs>
                <w:tab w:val="left" w:pos="1575"/>
              </w:tabs>
              <w:ind w:left="337"/>
              <w:jc w:val="both"/>
              <w:rPr>
                <w:rFonts w:ascii="Arial" w:hAnsi="Arial" w:cs="Arial"/>
              </w:rPr>
            </w:pPr>
            <w:r>
              <w:rPr>
                <w:rFonts w:ascii="Arial" w:hAnsi="Arial" w:cs="Arial"/>
              </w:rPr>
              <w:t>Recombinant DNA refers to the DNA made by joining specific sections of DNA from two sources.</w:t>
            </w:r>
          </w:p>
          <w:p w:rsidR="00393E5B" w:rsidRDefault="00393E5B" w:rsidP="00393E5B">
            <w:pPr>
              <w:pStyle w:val="NoSpacing"/>
              <w:numPr>
                <w:ilvl w:val="0"/>
                <w:numId w:val="39"/>
              </w:numPr>
              <w:tabs>
                <w:tab w:val="left" w:pos="1575"/>
              </w:tabs>
              <w:ind w:left="337"/>
              <w:jc w:val="both"/>
              <w:rPr>
                <w:rFonts w:ascii="Arial" w:hAnsi="Arial" w:cs="Arial"/>
              </w:rPr>
            </w:pPr>
            <w:r>
              <w:rPr>
                <w:rFonts w:ascii="Arial" w:hAnsi="Arial" w:cs="Arial"/>
              </w:rPr>
              <w:t>Restriction enzymes (also known as restriction endonucleases) are bacterial enzymes that have the ability to cut DNA molecules at specific sites or very precise sequences of 4 to 8 base pairs called recognition sites.</w:t>
            </w:r>
          </w:p>
          <w:p w:rsidR="00393E5B" w:rsidRDefault="00393E5B" w:rsidP="00393E5B">
            <w:pPr>
              <w:pStyle w:val="NoSpacing"/>
              <w:numPr>
                <w:ilvl w:val="0"/>
                <w:numId w:val="39"/>
              </w:numPr>
              <w:tabs>
                <w:tab w:val="left" w:pos="1575"/>
              </w:tabs>
              <w:ind w:left="337"/>
              <w:jc w:val="both"/>
              <w:rPr>
                <w:rFonts w:ascii="Arial" w:hAnsi="Arial" w:cs="Arial"/>
              </w:rPr>
            </w:pPr>
            <w:proofErr w:type="spellStart"/>
            <w:r>
              <w:rPr>
                <w:rFonts w:ascii="Arial" w:hAnsi="Arial" w:cs="Arial"/>
              </w:rPr>
              <w:t>Transgenesis</w:t>
            </w:r>
            <w:proofErr w:type="spellEnd"/>
            <w:r>
              <w:rPr>
                <w:rFonts w:ascii="Arial" w:hAnsi="Arial" w:cs="Arial"/>
              </w:rPr>
              <w:t xml:space="preserve"> is concerned with the movement of genes from one species to another.</w:t>
            </w:r>
          </w:p>
          <w:p w:rsidR="00393E5B" w:rsidRDefault="00393E5B" w:rsidP="004D48E5">
            <w:pPr>
              <w:pStyle w:val="NoSpacing"/>
              <w:tabs>
                <w:tab w:val="left" w:pos="1575"/>
              </w:tabs>
              <w:ind w:left="337" w:hanging="360"/>
              <w:jc w:val="both"/>
              <w:rPr>
                <w:rFonts w:ascii="Arial" w:hAnsi="Arial" w:cs="Arial"/>
              </w:rPr>
            </w:pPr>
          </w:p>
          <w:p w:rsidR="00393E5B" w:rsidRPr="001E1F4E" w:rsidRDefault="00393E5B" w:rsidP="004D48E5">
            <w:pPr>
              <w:pStyle w:val="NoSpacing"/>
              <w:tabs>
                <w:tab w:val="left" w:pos="1575"/>
              </w:tabs>
              <w:ind w:left="337"/>
              <w:jc w:val="both"/>
              <w:rPr>
                <w:rFonts w:ascii="Arial" w:hAnsi="Arial" w:cs="Arial"/>
                <w:b/>
              </w:rPr>
            </w:pPr>
            <w:r w:rsidRPr="001E1F4E">
              <w:rPr>
                <w:rFonts w:ascii="Arial" w:hAnsi="Arial" w:cs="Arial"/>
                <w:b/>
              </w:rPr>
              <w:t>Gene Cloning</w:t>
            </w:r>
          </w:p>
          <w:p w:rsidR="00393E5B" w:rsidRPr="00AB3119" w:rsidRDefault="00393E5B" w:rsidP="00393E5B">
            <w:pPr>
              <w:pStyle w:val="NoSpacing"/>
              <w:numPr>
                <w:ilvl w:val="0"/>
                <w:numId w:val="39"/>
              </w:numPr>
              <w:tabs>
                <w:tab w:val="left" w:pos="1575"/>
              </w:tabs>
              <w:ind w:left="337"/>
              <w:jc w:val="both"/>
              <w:rPr>
                <w:rFonts w:ascii="Arial" w:hAnsi="Arial" w:cs="Arial"/>
              </w:rPr>
            </w:pPr>
            <w:r w:rsidRPr="0009629C">
              <w:rPr>
                <w:rFonts w:ascii="Arial" w:hAnsi="Arial" w:cs="Arial"/>
                <w:noProof/>
              </w:rPr>
              <mc:AlternateContent>
                <mc:Choice Requires="wps">
                  <w:drawing>
                    <wp:anchor distT="45720" distB="45720" distL="114300" distR="114300" simplePos="0" relativeHeight="251685888" behindDoc="0" locked="0" layoutInCell="1" allowOverlap="1" wp14:anchorId="6460619F" wp14:editId="608DEBDF">
                      <wp:simplePos x="0" y="0"/>
                      <wp:positionH relativeFrom="column">
                        <wp:posOffset>182245</wp:posOffset>
                      </wp:positionH>
                      <wp:positionV relativeFrom="paragraph">
                        <wp:posOffset>186690</wp:posOffset>
                      </wp:positionV>
                      <wp:extent cx="5794375" cy="6591300"/>
                      <wp:effectExtent l="0" t="0" r="15875" b="1905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6591300"/>
                              </a:xfrm>
                              <a:prstGeom prst="rect">
                                <a:avLst/>
                              </a:prstGeom>
                              <a:solidFill>
                                <a:srgbClr val="FFFFFF"/>
                              </a:solidFill>
                              <a:ln w="9525">
                                <a:solidFill>
                                  <a:srgbClr val="000000"/>
                                </a:solidFill>
                                <a:miter lim="800000"/>
                                <a:headEnd/>
                                <a:tailEnd/>
                              </a:ln>
                            </wps:spPr>
                            <wps:txbx>
                              <w:txbxContent>
                                <w:p w:rsidR="00393E5B" w:rsidRPr="0009629C" w:rsidRDefault="00393E5B" w:rsidP="00393E5B">
                                  <w:pPr>
                                    <w:pStyle w:val="NoSpacing"/>
                                    <w:jc w:val="center"/>
                                    <w:rPr>
                                      <w:rFonts w:ascii="Arial" w:hAnsi="Arial" w:cs="Arial"/>
                                    </w:rPr>
                                  </w:pPr>
                                  <w:r w:rsidRPr="00AB3119">
                                    <w:rPr>
                                      <w:rFonts w:ascii="Arial" w:hAnsi="Arial" w:cs="Arial"/>
                                      <w:noProof/>
                                    </w:rPr>
                                    <w:drawing>
                                      <wp:inline distT="0" distB="0" distL="0" distR="0" wp14:anchorId="724DFA65" wp14:editId="348BEE73">
                                        <wp:extent cx="4800600" cy="6388100"/>
                                        <wp:effectExtent l="0" t="0" r="0" b="0"/>
                                        <wp:docPr id="312" name="Picture 312" descr="C:\Users\User\Documents\SPFSC Student Study Guide Folder\Gene cl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PFSC Student Study Guide Folder\Gene cloni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0600" cy="6388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0619F" id="_x0000_t202" coordsize="21600,21600" o:spt="202" path="m,l,21600r21600,l21600,xe">
                      <v:stroke joinstyle="miter"/>
                      <v:path gradientshapeok="t" o:connecttype="rect"/>
                    </v:shapetype>
                    <v:shape id="Text Box 2" o:spid="_x0000_s1026" type="#_x0000_t202" style="position:absolute;left:0;text-align:left;margin-left:14.35pt;margin-top:14.7pt;width:456.25pt;height:51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">
                      <v:textbox>
                        <w:txbxContent>
                          <w:p w:rsidR="00393E5B" w:rsidRPr="0009629C" w:rsidRDefault="00393E5B" w:rsidP="00393E5B">
                            <w:pPr>
                              <w:pStyle w:val="NoSpacing"/>
                              <w:jc w:val="center"/>
                              <w:rPr>
                                <w:rFonts w:ascii="Arial" w:hAnsi="Arial" w:cs="Arial"/>
                              </w:rPr>
                            </w:pPr>
                            <w:r w:rsidRPr="00AB3119">
                              <w:rPr>
                                <w:rFonts w:ascii="Arial" w:hAnsi="Arial" w:cs="Arial"/>
                                <w:noProof/>
                              </w:rPr>
                              <w:drawing>
                                <wp:inline distT="0" distB="0" distL="0" distR="0" wp14:anchorId="724DFA65" wp14:editId="348BEE73">
                                  <wp:extent cx="4800600" cy="6388100"/>
                                  <wp:effectExtent l="0" t="0" r="0" b="0"/>
                                  <wp:docPr id="312" name="Picture 312" descr="C:\Users\User\Documents\SPFSC Student Study Guide Folder\Gene cl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PFSC Student Study Guide Folder\Gene cloni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6388100"/>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The purpose of </w:t>
            </w:r>
            <w:r w:rsidRPr="00A334EB">
              <w:rPr>
                <w:rFonts w:ascii="Arial" w:hAnsi="Arial" w:cs="Arial"/>
                <w:b/>
              </w:rPr>
              <w:t>gene cloning</w:t>
            </w:r>
            <w:r>
              <w:rPr>
                <w:rFonts w:ascii="Arial" w:hAnsi="Arial" w:cs="Arial"/>
              </w:rPr>
              <w:t xml:space="preserve"> is to make many identical copies of a gene, in order to ensure that there is sufficient DNA for later genetic manipulations (uses). </w:t>
            </w:r>
          </w:p>
          <w:p w:rsidR="00393E5B" w:rsidRPr="0009629C" w:rsidRDefault="00393E5B" w:rsidP="004D48E5">
            <w:pPr>
              <w:pStyle w:val="NoSpacing"/>
              <w:tabs>
                <w:tab w:val="left" w:pos="1575"/>
              </w:tabs>
              <w:jc w:val="center"/>
              <w:rPr>
                <w:rFonts w:ascii="Arial" w:hAnsi="Arial" w:cs="Arial"/>
                <w:i/>
              </w:rPr>
            </w:pPr>
            <w:r>
              <w:rPr>
                <w:rFonts w:ascii="Arial" w:hAnsi="Arial" w:cs="Arial"/>
                <w:i/>
              </w:rPr>
              <w:t xml:space="preserve">Picture of gene cloning process retrieved from: </w:t>
            </w:r>
            <w:hyperlink r:id="rId7" w:history="1">
              <w:r w:rsidRPr="00C22192">
                <w:rPr>
                  <w:rStyle w:val="Hyperlink"/>
                  <w:rFonts w:ascii="Arial" w:hAnsi="Arial" w:cs="Arial"/>
                  <w:i/>
                </w:rPr>
                <w:t>http://www.onlinebiologynotes.com/gene-cloning-steps-involved-gene-cloning/</w:t>
              </w:r>
            </w:hyperlink>
            <w:r>
              <w:rPr>
                <w:rFonts w:ascii="Arial" w:hAnsi="Arial" w:cs="Arial"/>
                <w:i/>
              </w:rPr>
              <w:t xml:space="preserve"> </w:t>
            </w:r>
          </w:p>
          <w:p w:rsidR="00393E5B" w:rsidRDefault="00393E5B" w:rsidP="004D48E5">
            <w:pPr>
              <w:pStyle w:val="NoSpacing"/>
              <w:tabs>
                <w:tab w:val="left" w:pos="1575"/>
              </w:tabs>
              <w:jc w:val="both"/>
              <w:rPr>
                <w:rFonts w:ascii="Arial" w:hAnsi="Arial" w:cs="Arial"/>
              </w:rPr>
            </w:pPr>
          </w:p>
          <w:p w:rsidR="00393E5B" w:rsidRDefault="00393E5B" w:rsidP="00393E5B">
            <w:pPr>
              <w:pStyle w:val="NoSpacing"/>
              <w:numPr>
                <w:ilvl w:val="0"/>
                <w:numId w:val="39"/>
              </w:numPr>
              <w:tabs>
                <w:tab w:val="left" w:pos="1575"/>
              </w:tabs>
              <w:ind w:left="337" w:hanging="337"/>
              <w:jc w:val="both"/>
              <w:rPr>
                <w:rFonts w:ascii="Arial" w:hAnsi="Arial" w:cs="Arial"/>
              </w:rPr>
            </w:pPr>
            <w:r>
              <w:rPr>
                <w:rFonts w:ascii="Arial" w:hAnsi="Arial" w:cs="Arial"/>
              </w:rPr>
              <w:lastRenderedPageBreak/>
              <w:t xml:space="preserve">First of all the foreign gene is inserted into bacterial DNA using restriction enzymes and ligation. The desired gene is inserted into a ‘carrier’ DNA molecule called a plasmid. The resulting </w:t>
            </w:r>
            <w:r w:rsidRPr="00A334EB">
              <w:rPr>
                <w:rFonts w:ascii="Arial" w:hAnsi="Arial" w:cs="Arial"/>
                <w:b/>
              </w:rPr>
              <w:t>recombinant DNA</w:t>
            </w:r>
            <w:r>
              <w:rPr>
                <w:rFonts w:ascii="Arial" w:hAnsi="Arial" w:cs="Arial"/>
              </w:rPr>
              <w:t xml:space="preserve"> molecule consists of DNA from two sources.</w:t>
            </w:r>
          </w:p>
          <w:p w:rsidR="00393E5B" w:rsidRDefault="00393E5B" w:rsidP="00393E5B">
            <w:pPr>
              <w:pStyle w:val="NoSpacing"/>
              <w:numPr>
                <w:ilvl w:val="0"/>
                <w:numId w:val="39"/>
              </w:numPr>
              <w:tabs>
                <w:tab w:val="left" w:pos="1575"/>
              </w:tabs>
              <w:ind w:left="337" w:hanging="337"/>
              <w:jc w:val="both"/>
              <w:rPr>
                <w:rFonts w:ascii="Arial" w:hAnsi="Arial" w:cs="Arial"/>
              </w:rPr>
            </w:pPr>
            <w:r w:rsidRPr="00A334EB">
              <w:rPr>
                <w:rFonts w:ascii="Arial" w:hAnsi="Arial" w:cs="Arial"/>
                <w:b/>
              </w:rPr>
              <w:t>Plasmids</w:t>
            </w:r>
            <w:r>
              <w:rPr>
                <w:rFonts w:ascii="Arial" w:hAnsi="Arial" w:cs="Arial"/>
              </w:rPr>
              <w:t xml:space="preserve"> are small circular DNA molecules that have a special ability. When inserted into host bacterial cells they can replicate (produce two identical copies). Plasmids are often used in biotechnology as ‘carrier’ DNA molecules.</w:t>
            </w:r>
          </w:p>
          <w:p w:rsidR="00393E5B" w:rsidRDefault="00393E5B" w:rsidP="00393E5B">
            <w:pPr>
              <w:pStyle w:val="NoSpacing"/>
              <w:numPr>
                <w:ilvl w:val="0"/>
                <w:numId w:val="39"/>
              </w:numPr>
              <w:tabs>
                <w:tab w:val="left" w:pos="1575"/>
              </w:tabs>
              <w:ind w:left="337" w:hanging="337"/>
              <w:jc w:val="both"/>
              <w:rPr>
                <w:rFonts w:ascii="Arial" w:hAnsi="Arial" w:cs="Arial"/>
              </w:rPr>
            </w:pPr>
            <w:r>
              <w:rPr>
                <w:rFonts w:ascii="Arial" w:hAnsi="Arial" w:cs="Arial"/>
              </w:rPr>
              <w:t xml:space="preserve">The plasmid with the foreign gene is taken up by a host bacterial cell in a process called </w:t>
            </w:r>
            <w:r w:rsidRPr="00A334EB">
              <w:rPr>
                <w:rFonts w:ascii="Arial" w:hAnsi="Arial" w:cs="Arial"/>
                <w:b/>
              </w:rPr>
              <w:t>transformation</w:t>
            </w:r>
            <w:r>
              <w:rPr>
                <w:rFonts w:ascii="Arial" w:hAnsi="Arial" w:cs="Arial"/>
              </w:rPr>
              <w:t>. As bacteria naturally reproduce at a fast rate, they can then be used as mini-factories to rapidly clone multiple copies of the desired gene.</w:t>
            </w:r>
          </w:p>
          <w:p w:rsidR="00393E5B" w:rsidRPr="005A2CDF" w:rsidRDefault="00393E5B" w:rsidP="004D48E5">
            <w:pPr>
              <w:pStyle w:val="NoSpacing"/>
              <w:tabs>
                <w:tab w:val="left" w:pos="1575"/>
              </w:tabs>
              <w:jc w:val="both"/>
              <w:rPr>
                <w:rFonts w:ascii="Arial" w:hAnsi="Arial" w:cs="Arial"/>
              </w:rPr>
            </w:pPr>
          </w:p>
        </w:tc>
      </w:tr>
    </w:tbl>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numPr>
          <w:ilvl w:val="0"/>
          <w:numId w:val="34"/>
        </w:numPr>
        <w:tabs>
          <w:tab w:val="left" w:pos="1575"/>
        </w:tabs>
        <w:spacing w:line="276" w:lineRule="auto"/>
        <w:jc w:val="both"/>
        <w:rPr>
          <w:rFonts w:ascii="Arial" w:hAnsi="Arial" w:cs="Arial"/>
        </w:rPr>
      </w:pPr>
      <w:r>
        <w:rPr>
          <w:rFonts w:ascii="Arial" w:hAnsi="Arial" w:cs="Arial"/>
        </w:rPr>
        <w:t>In your own words, define the following terms</w:t>
      </w:r>
      <w:r w:rsidR="00580F6A">
        <w:rPr>
          <w:rFonts w:ascii="Arial" w:hAnsi="Arial" w:cs="Arial"/>
        </w:rPr>
        <w:t xml:space="preserve"> (L1) (SLO#1 – Bio3.1.1.1)</w:t>
      </w:r>
      <w:r>
        <w:rPr>
          <w:rFonts w:ascii="Arial" w:hAnsi="Arial" w:cs="Arial"/>
        </w:rPr>
        <w:t>:</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roofErr w:type="gramStart"/>
      <w:r>
        <w:rPr>
          <w:rFonts w:ascii="Arial" w:hAnsi="Arial" w:cs="Arial"/>
        </w:rPr>
        <w:t>a</w:t>
      </w:r>
      <w:proofErr w:type="gramEnd"/>
      <w:r>
        <w:rPr>
          <w:rFonts w:ascii="Arial" w:hAnsi="Arial" w:cs="Arial"/>
        </w:rPr>
        <w:t>. gene cloning: 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roofErr w:type="gramStart"/>
      <w:r>
        <w:rPr>
          <w:rFonts w:ascii="Arial" w:hAnsi="Arial" w:cs="Arial"/>
        </w:rPr>
        <w:t>b</w:t>
      </w:r>
      <w:proofErr w:type="gramEnd"/>
      <w:r>
        <w:rPr>
          <w:rFonts w:ascii="Arial" w:hAnsi="Arial" w:cs="Arial"/>
        </w:rPr>
        <w:t>. trans</w:t>
      </w:r>
      <w:r w:rsidR="00580F6A">
        <w:rPr>
          <w:rFonts w:ascii="Arial" w:hAnsi="Arial" w:cs="Arial"/>
        </w:rPr>
        <w:t xml:space="preserve"> </w:t>
      </w:r>
      <w:r>
        <w:rPr>
          <w:rFonts w:ascii="Arial" w:hAnsi="Arial" w:cs="Arial"/>
        </w:rPr>
        <w:t>genesis: 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720"/>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roofErr w:type="gramStart"/>
      <w:r>
        <w:rPr>
          <w:rFonts w:ascii="Arial" w:hAnsi="Arial" w:cs="Arial"/>
        </w:rPr>
        <w:t>c</w:t>
      </w:r>
      <w:proofErr w:type="gramEnd"/>
      <w:r>
        <w:rPr>
          <w:rFonts w:ascii="Arial" w:hAnsi="Arial" w:cs="Arial"/>
        </w:rPr>
        <w:t>. bacterial plasmids: 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numPr>
          <w:ilvl w:val="0"/>
          <w:numId w:val="34"/>
        </w:numPr>
        <w:tabs>
          <w:tab w:val="left" w:pos="1575"/>
        </w:tabs>
        <w:spacing w:line="276" w:lineRule="auto"/>
        <w:jc w:val="both"/>
        <w:rPr>
          <w:rFonts w:ascii="Arial" w:hAnsi="Arial" w:cs="Arial"/>
        </w:rPr>
      </w:pPr>
      <w:r>
        <w:rPr>
          <w:rFonts w:ascii="Arial" w:hAnsi="Arial" w:cs="Arial"/>
        </w:rPr>
        <w:t xml:space="preserve">The diagram shows an </w:t>
      </w:r>
      <w:r>
        <w:rPr>
          <w:rFonts w:ascii="Arial" w:hAnsi="Arial" w:cs="Arial"/>
          <w:i/>
        </w:rPr>
        <w:t xml:space="preserve">Escherichia coli </w:t>
      </w:r>
      <w:r>
        <w:rPr>
          <w:rFonts w:ascii="Arial" w:hAnsi="Arial" w:cs="Arial"/>
        </w:rPr>
        <w:t>bacteria cell. On the diagram, label plasmid</w:t>
      </w:r>
      <w:r w:rsidR="00580F6A">
        <w:rPr>
          <w:rFonts w:ascii="Arial" w:hAnsi="Arial" w:cs="Arial"/>
        </w:rPr>
        <w:t xml:space="preserve"> (L1) (SLO#2 – Bio3.1.1.2)</w:t>
      </w:r>
      <w:r>
        <w:rPr>
          <w:rFonts w:ascii="Arial" w:hAnsi="Arial" w:cs="Arial"/>
        </w:rPr>
        <w:t xml:space="preserve">. </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sidRPr="00E62542">
        <w:rPr>
          <w:rFonts w:ascii="Arial" w:hAnsi="Arial" w:cs="Arial"/>
          <w:noProof/>
        </w:rPr>
        <mc:AlternateContent>
          <mc:Choice Requires="wps">
            <w:drawing>
              <wp:anchor distT="45720" distB="45720" distL="114300" distR="114300" simplePos="0" relativeHeight="251686912" behindDoc="0" locked="0" layoutInCell="1" allowOverlap="1" wp14:anchorId="3F9EC56B" wp14:editId="490879EE">
                <wp:simplePos x="0" y="0"/>
                <wp:positionH relativeFrom="column">
                  <wp:posOffset>704215</wp:posOffset>
                </wp:positionH>
                <wp:positionV relativeFrom="paragraph">
                  <wp:posOffset>41275</wp:posOffset>
                </wp:positionV>
                <wp:extent cx="5102860" cy="2112645"/>
                <wp:effectExtent l="0" t="0" r="21590" b="2095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2112645"/>
                        </a:xfrm>
                        <a:prstGeom prst="rect">
                          <a:avLst/>
                        </a:prstGeom>
                        <a:solidFill>
                          <a:srgbClr val="FFFFFF"/>
                        </a:solidFill>
                        <a:ln w="9525">
                          <a:solidFill>
                            <a:srgbClr val="000000"/>
                          </a:solidFill>
                          <a:miter lim="800000"/>
                          <a:headEnd/>
                          <a:tailEnd/>
                        </a:ln>
                      </wps:spPr>
                      <wps:txbx>
                        <w:txbxContent>
                          <w:p w:rsidR="00393E5B" w:rsidRDefault="00393E5B" w:rsidP="00393E5B">
                            <w:pPr>
                              <w:jc w:val="center"/>
                            </w:pPr>
                            <w:r>
                              <w:rPr>
                                <w:noProof/>
                              </w:rPr>
                              <w:drawing>
                                <wp:inline distT="0" distB="0" distL="0" distR="0" wp14:anchorId="1B9E6487" wp14:editId="26835720">
                                  <wp:extent cx="3251200" cy="1574800"/>
                                  <wp:effectExtent l="0" t="0" r="635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200" cy="15748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9EC56B" id="_x0000_s1027" type="#_x0000_t202" style="position:absolute;left:0;text-align:left;margin-left:55.45pt;margin-top:3.25pt;width:401.8pt;height:166.35pt;z-index:251686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">
                <v:textbox style="mso-fit-shape-to-text:t">
                  <w:txbxContent>
                    <w:p w:rsidR="00393E5B" w:rsidRDefault="00393E5B" w:rsidP="00393E5B">
                      <w:pPr>
                        <w:jc w:val="center"/>
                      </w:pPr>
                      <w:r>
                        <w:rPr>
                          <w:noProof/>
                        </w:rPr>
                        <w:drawing>
                          <wp:inline distT="0" distB="0" distL="0" distR="0" wp14:anchorId="1B9E6487" wp14:editId="26835720">
                            <wp:extent cx="3251200" cy="1574800"/>
                            <wp:effectExtent l="0" t="0" r="635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1574800"/>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 </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rPr>
          <w:rFonts w:ascii="Arial" w:hAnsi="Arial" w:cs="Arial"/>
        </w:rPr>
      </w:pPr>
    </w:p>
    <w:p w:rsidR="00393E5B" w:rsidRPr="00E62542" w:rsidRDefault="00393E5B" w:rsidP="00393E5B">
      <w:pPr>
        <w:pStyle w:val="NoSpacing"/>
        <w:tabs>
          <w:tab w:val="left" w:pos="1575"/>
        </w:tabs>
        <w:spacing w:line="276" w:lineRule="auto"/>
        <w:jc w:val="center"/>
        <w:rPr>
          <w:rFonts w:ascii="Arial" w:hAnsi="Arial" w:cs="Arial"/>
          <w:i/>
        </w:rPr>
      </w:pPr>
      <w:r>
        <w:rPr>
          <w:rFonts w:ascii="Arial" w:hAnsi="Arial" w:cs="Arial"/>
          <w:i/>
        </w:rPr>
        <w:t xml:space="preserve">Picture retrieved from: </w:t>
      </w:r>
      <w:hyperlink r:id="rId10" w:history="1">
        <w:r w:rsidRPr="00C22192">
          <w:rPr>
            <w:rStyle w:val="Hyperlink"/>
            <w:rFonts w:ascii="Arial" w:hAnsi="Arial" w:cs="Arial"/>
            <w:i/>
          </w:rPr>
          <w:t>http://genomics.alliedacademies.com/events-list/genomics-14</w:t>
        </w:r>
      </w:hyperlink>
      <w:r>
        <w:rPr>
          <w:rFonts w:ascii="Arial" w:hAnsi="Arial" w:cs="Arial"/>
          <w:i/>
        </w:rPr>
        <w:t xml:space="preserve"> </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numPr>
          <w:ilvl w:val="0"/>
          <w:numId w:val="34"/>
        </w:numPr>
        <w:tabs>
          <w:tab w:val="left" w:pos="1575"/>
        </w:tabs>
        <w:spacing w:line="276" w:lineRule="auto"/>
        <w:jc w:val="both"/>
        <w:rPr>
          <w:rFonts w:ascii="Arial" w:hAnsi="Arial" w:cs="Arial"/>
        </w:rPr>
      </w:pPr>
      <w:r>
        <w:rPr>
          <w:rFonts w:ascii="Arial" w:hAnsi="Arial" w:cs="Arial"/>
        </w:rPr>
        <w:t xml:space="preserve">The diagram shows Gene Cloning. Identify features </w:t>
      </w:r>
      <w:r w:rsidRPr="003823D6">
        <w:rPr>
          <w:rFonts w:ascii="Arial" w:hAnsi="Arial" w:cs="Arial"/>
          <w:b/>
        </w:rPr>
        <w:t>A</w:t>
      </w:r>
      <w:r>
        <w:rPr>
          <w:rFonts w:ascii="Arial" w:hAnsi="Arial" w:cs="Arial"/>
        </w:rPr>
        <w:t xml:space="preserve"> and </w:t>
      </w:r>
      <w:r w:rsidRPr="003823D6">
        <w:rPr>
          <w:rFonts w:ascii="Arial" w:hAnsi="Arial" w:cs="Arial"/>
          <w:b/>
        </w:rPr>
        <w:t>B</w:t>
      </w:r>
      <w:r>
        <w:rPr>
          <w:rFonts w:ascii="Arial" w:hAnsi="Arial" w:cs="Arial"/>
        </w:rPr>
        <w:t>.</w:t>
      </w:r>
      <w:r w:rsidR="00580F6A">
        <w:rPr>
          <w:rFonts w:ascii="Arial" w:hAnsi="Arial" w:cs="Arial"/>
        </w:rPr>
        <w:t xml:space="preserve"> (L1) (SLO#2 – Bio3.1.1.2)</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sidRPr="00E62542">
        <w:rPr>
          <w:rFonts w:ascii="Arial" w:hAnsi="Arial" w:cs="Arial"/>
          <w:noProof/>
        </w:rPr>
        <w:lastRenderedPageBreak/>
        <mc:AlternateContent>
          <mc:Choice Requires="wps">
            <w:drawing>
              <wp:anchor distT="45720" distB="45720" distL="114300" distR="114300" simplePos="0" relativeHeight="251687936" behindDoc="0" locked="0" layoutInCell="1" allowOverlap="1" wp14:anchorId="653A740E" wp14:editId="0E8319B3">
                <wp:simplePos x="0" y="0"/>
                <wp:positionH relativeFrom="column">
                  <wp:posOffset>704215</wp:posOffset>
                </wp:positionH>
                <wp:positionV relativeFrom="paragraph">
                  <wp:posOffset>27305</wp:posOffset>
                </wp:positionV>
                <wp:extent cx="5102860" cy="2112645"/>
                <wp:effectExtent l="0" t="0" r="21590" b="20955"/>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2112645"/>
                        </a:xfrm>
                        <a:prstGeom prst="rect">
                          <a:avLst/>
                        </a:prstGeom>
                        <a:solidFill>
                          <a:srgbClr val="FFFFFF"/>
                        </a:solidFill>
                        <a:ln w="9525">
                          <a:solidFill>
                            <a:srgbClr val="000000"/>
                          </a:solidFill>
                          <a:miter lim="800000"/>
                          <a:headEnd/>
                          <a:tailEnd/>
                        </a:ln>
                      </wps:spPr>
                      <wps:txbx>
                        <w:txbxContent>
                          <w:p w:rsidR="00393E5B" w:rsidRDefault="00393E5B" w:rsidP="00393E5B">
                            <w:pPr>
                              <w:pStyle w:val="NoSpacing"/>
                            </w:pPr>
                            <w:r w:rsidRPr="004A56B0">
                              <w:rPr>
                                <w:rFonts w:ascii="Arial" w:hAnsi="Arial" w:cs="Arial"/>
                                <w:noProof/>
                              </w:rPr>
                              <w:drawing>
                                <wp:inline distT="0" distB="0" distL="0" distR="0" wp14:anchorId="3D4E97F6" wp14:editId="0B287AC2">
                                  <wp:extent cx="4914900" cy="511810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51181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3A740E" id="_x0000_s1028" type="#_x0000_t202" style="position:absolute;left:0;text-align:left;margin-left:55.45pt;margin-top:2.15pt;width:401.8pt;height:166.35pt;z-index:2516879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">
                <v:textbox style="mso-fit-shape-to-text:t">
                  <w:txbxContent>
                    <w:p w:rsidR="00393E5B" w:rsidRDefault="00393E5B" w:rsidP="00393E5B">
                      <w:pPr>
                        <w:pStyle w:val="NoSpacing"/>
                      </w:pPr>
                      <w:r w:rsidRPr="004A56B0">
                        <w:rPr>
                          <w:rFonts w:ascii="Arial" w:hAnsi="Arial" w:cs="Arial"/>
                          <w:noProof/>
                        </w:rPr>
                        <w:drawing>
                          <wp:inline distT="0" distB="0" distL="0" distR="0" wp14:anchorId="3D4E97F6" wp14:editId="0B287AC2">
                            <wp:extent cx="4914900" cy="511810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5118100"/>
                                    </a:xfrm>
                                    <a:prstGeom prst="rect">
                                      <a:avLst/>
                                    </a:prstGeom>
                                    <a:noFill/>
                                    <a:ln>
                                      <a:noFill/>
                                    </a:ln>
                                  </pic:spPr>
                                </pic:pic>
                              </a:graphicData>
                            </a:graphic>
                          </wp:inline>
                        </w:drawing>
                      </w:r>
                    </w:p>
                  </w:txbxContent>
                </v:textbox>
                <w10:wrap type="square"/>
              </v:shape>
            </w:pict>
          </mc:Fallback>
        </mc:AlternateConten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rPr>
          <w:rFonts w:ascii="Arial" w:hAnsi="Arial" w:cs="Arial"/>
        </w:rPr>
      </w:pPr>
    </w:p>
    <w:p w:rsidR="00393E5B" w:rsidRDefault="00393E5B" w:rsidP="00393E5B">
      <w:pPr>
        <w:pStyle w:val="NoSpacing"/>
        <w:tabs>
          <w:tab w:val="left" w:pos="1575"/>
        </w:tabs>
        <w:spacing w:line="276" w:lineRule="auto"/>
        <w:ind w:left="720"/>
        <w:jc w:val="center"/>
        <w:rPr>
          <w:rFonts w:ascii="Arial" w:hAnsi="Arial" w:cs="Arial"/>
          <w:i/>
        </w:rPr>
      </w:pPr>
    </w:p>
    <w:p w:rsidR="00393E5B" w:rsidRPr="00E62542" w:rsidRDefault="00393E5B" w:rsidP="00393E5B">
      <w:pPr>
        <w:pStyle w:val="NoSpacing"/>
        <w:tabs>
          <w:tab w:val="left" w:pos="1575"/>
        </w:tabs>
        <w:spacing w:line="276" w:lineRule="auto"/>
        <w:ind w:left="720"/>
        <w:jc w:val="center"/>
        <w:rPr>
          <w:rFonts w:ascii="Arial" w:hAnsi="Arial" w:cs="Arial"/>
          <w:i/>
        </w:rPr>
      </w:pPr>
      <w:r>
        <w:rPr>
          <w:rFonts w:ascii="Arial" w:hAnsi="Arial" w:cs="Arial"/>
          <w:i/>
        </w:rPr>
        <w:t xml:space="preserve">Picture retrieved from: </w:t>
      </w:r>
      <w:hyperlink r:id="rId13" w:history="1">
        <w:r w:rsidRPr="00C22192">
          <w:rPr>
            <w:rStyle w:val="Hyperlink"/>
            <w:rFonts w:ascii="Arial" w:hAnsi="Arial" w:cs="Arial"/>
            <w:i/>
          </w:rPr>
          <w:t>https://microbenotes.com/gene-cloning-requirements-principle-steps-applications/</w:t>
        </w:r>
      </w:hyperlink>
      <w:r>
        <w:rPr>
          <w:rFonts w:ascii="Arial" w:hAnsi="Arial" w:cs="Arial"/>
          <w:i/>
        </w:rPr>
        <w:t xml:space="preserve"> </w:t>
      </w:r>
    </w:p>
    <w:p w:rsidR="00393E5B" w:rsidRDefault="00393E5B" w:rsidP="00393E5B">
      <w:pPr>
        <w:pStyle w:val="NoSpacing"/>
        <w:tabs>
          <w:tab w:val="left" w:pos="1575"/>
        </w:tabs>
        <w:spacing w:line="276" w:lineRule="auto"/>
        <w:ind w:left="720"/>
        <w:jc w:val="center"/>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sidRPr="003823D6">
        <w:rPr>
          <w:rFonts w:ascii="Arial" w:hAnsi="Arial" w:cs="Arial"/>
          <w:b/>
        </w:rPr>
        <w:t>A</w:t>
      </w:r>
      <w:r>
        <w:rPr>
          <w:rFonts w:ascii="Arial" w:hAnsi="Arial" w:cs="Arial"/>
        </w:rPr>
        <w:t>: 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sidRPr="003823D6">
        <w:rPr>
          <w:rFonts w:ascii="Arial" w:hAnsi="Arial" w:cs="Arial"/>
          <w:b/>
        </w:rPr>
        <w:t>B</w:t>
      </w:r>
      <w:r>
        <w:rPr>
          <w:rFonts w:ascii="Arial" w:hAnsi="Arial" w:cs="Arial"/>
        </w:rPr>
        <w:t>: 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580F6A" w:rsidP="00393E5B">
      <w:pPr>
        <w:pStyle w:val="NoSpacing"/>
        <w:numPr>
          <w:ilvl w:val="0"/>
          <w:numId w:val="34"/>
        </w:numPr>
        <w:tabs>
          <w:tab w:val="left" w:pos="1575"/>
        </w:tabs>
        <w:spacing w:line="276" w:lineRule="auto"/>
        <w:jc w:val="both"/>
        <w:rPr>
          <w:rFonts w:ascii="Arial" w:hAnsi="Arial" w:cs="Arial"/>
        </w:rPr>
      </w:pPr>
      <w:r>
        <w:rPr>
          <w:rFonts w:ascii="Arial" w:hAnsi="Arial" w:cs="Arial"/>
        </w:rPr>
        <w:t>Describe the steps</w:t>
      </w:r>
      <w:r w:rsidR="00393E5B">
        <w:rPr>
          <w:rFonts w:ascii="Arial" w:hAnsi="Arial" w:cs="Arial"/>
        </w:rPr>
        <w:t xml:space="preserve"> of </w:t>
      </w:r>
      <w:r>
        <w:rPr>
          <w:rFonts w:ascii="Arial" w:hAnsi="Arial" w:cs="Arial"/>
        </w:rPr>
        <w:t xml:space="preserve">using </w:t>
      </w:r>
      <w:r w:rsidR="00393E5B">
        <w:rPr>
          <w:rFonts w:ascii="Arial" w:hAnsi="Arial" w:cs="Arial"/>
        </w:rPr>
        <w:t>bacterial plasmids to produce multiple copies of the desired gene.</w:t>
      </w:r>
      <w:r w:rsidR="00745F5C">
        <w:rPr>
          <w:rFonts w:ascii="Arial" w:hAnsi="Arial" w:cs="Arial"/>
        </w:rPr>
        <w:t xml:space="preserve"> (L2) (SLO#3 – Bio3.1.2.1)</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587BBC"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Pr="00C07474" w:rsidRDefault="00393E5B" w:rsidP="00393E5B">
      <w:pPr>
        <w:pStyle w:val="NoSpacing"/>
        <w:numPr>
          <w:ilvl w:val="0"/>
          <w:numId w:val="34"/>
        </w:numPr>
        <w:tabs>
          <w:tab w:val="left" w:pos="1575"/>
        </w:tabs>
        <w:spacing w:line="276" w:lineRule="auto"/>
        <w:jc w:val="both"/>
        <w:rPr>
          <w:rFonts w:ascii="Arial" w:hAnsi="Arial" w:cs="Arial"/>
        </w:rPr>
      </w:pPr>
      <w:r>
        <w:rPr>
          <w:rFonts w:ascii="Arial" w:hAnsi="Arial" w:cs="Arial"/>
        </w:rPr>
        <w:t xml:space="preserve">Discuss the </w:t>
      </w:r>
      <w:r>
        <w:rPr>
          <w:rFonts w:ascii="Arial" w:eastAsia="Calibri" w:hAnsi="Arial" w:cs="Arial"/>
          <w:color w:val="000000"/>
        </w:rPr>
        <w:t>formation of recombinant DNA using techniques of restriction enzymes and ligation and the possible impacts of these on bodily functions.</w:t>
      </w:r>
      <w:r w:rsidR="00745F5C">
        <w:rPr>
          <w:rFonts w:ascii="Arial" w:eastAsia="Calibri" w:hAnsi="Arial" w:cs="Arial"/>
          <w:color w:val="000000"/>
        </w:rPr>
        <w:t xml:space="preserve"> (L4) (SLO#8 – Bio3.1.4.2)</w:t>
      </w:r>
    </w:p>
    <w:p w:rsidR="00393E5B" w:rsidRDefault="00393E5B" w:rsidP="00393E5B">
      <w:pPr>
        <w:pStyle w:val="NoSpacing"/>
        <w:tabs>
          <w:tab w:val="left" w:pos="1575"/>
        </w:tabs>
        <w:spacing w:line="276" w:lineRule="auto"/>
        <w:ind w:left="720"/>
        <w:jc w:val="both"/>
        <w:rPr>
          <w:rFonts w:ascii="Arial" w:hAnsi="Arial" w:cs="Arial"/>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jc w:val="both"/>
        <w:rPr>
          <w:rFonts w:ascii="Arial" w:hAnsi="Arial" w:cs="Arial"/>
          <w:b/>
          <w:lang w:val="fr-FR"/>
        </w:rPr>
      </w:pPr>
      <w:r w:rsidRPr="00312FE2">
        <w:rPr>
          <w:rFonts w:ascii="Arial" w:hAnsi="Arial" w:cs="Arial"/>
          <w:b/>
          <w:lang w:val="fr-FR"/>
        </w:rPr>
        <w:t>BIBLIOGRAPHY</w:t>
      </w:r>
      <w:r w:rsidRPr="00312FE2">
        <w:rPr>
          <w:rFonts w:ascii="Arial" w:hAnsi="Arial" w:cs="Arial"/>
          <w:b/>
          <w:lang w:val="fr-FR"/>
        </w:rPr>
        <w:tab/>
      </w:r>
    </w:p>
    <w:p w:rsidR="00393E5B" w:rsidRPr="00312FE2" w:rsidRDefault="00393E5B" w:rsidP="00393E5B">
      <w:pPr>
        <w:pStyle w:val="NoSpacing"/>
        <w:tabs>
          <w:tab w:val="left" w:pos="1575"/>
        </w:tabs>
        <w:spacing w:line="276" w:lineRule="auto"/>
        <w:jc w:val="both"/>
        <w:rPr>
          <w:rFonts w:ascii="Arial" w:hAnsi="Arial" w:cs="Arial"/>
          <w:lang w:val="fr-FR"/>
        </w:rPr>
      </w:pPr>
    </w:p>
    <w:p w:rsidR="00393E5B" w:rsidRDefault="00393E5B" w:rsidP="00393E5B">
      <w:pPr>
        <w:pStyle w:val="NoSpacing"/>
        <w:tabs>
          <w:tab w:val="left" w:pos="1575"/>
        </w:tabs>
        <w:spacing w:line="276" w:lineRule="auto"/>
        <w:ind w:left="720" w:hanging="720"/>
        <w:jc w:val="both"/>
        <w:rPr>
          <w:rFonts w:ascii="Arial" w:hAnsi="Arial" w:cs="Arial"/>
        </w:rPr>
      </w:pPr>
      <w:r w:rsidRPr="00312FE2">
        <w:rPr>
          <w:rFonts w:ascii="Arial" w:hAnsi="Arial" w:cs="Arial"/>
          <w:lang w:val="fr-FR"/>
        </w:rPr>
        <w:t xml:space="preserve">Hanson, M. &amp; Sinclair, M. (2006). </w:t>
      </w:r>
      <w:r>
        <w:rPr>
          <w:rFonts w:ascii="Arial" w:hAnsi="Arial" w:cs="Arial"/>
          <w:i/>
        </w:rPr>
        <w:t>Year 13 study guide. NCEA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334 – 367</w:t>
      </w:r>
      <w:r w:rsidRPr="005A2CDF">
        <w:rPr>
          <w:rFonts w:ascii="Arial" w:hAnsi="Arial" w:cs="Arial"/>
        </w:rPr>
        <w:t>.</w:t>
      </w:r>
    </w:p>
    <w:p w:rsidR="00393E5B" w:rsidRPr="005A2CDF" w:rsidRDefault="00393E5B" w:rsidP="00393E5B">
      <w:pPr>
        <w:pStyle w:val="NoSpacing"/>
        <w:tabs>
          <w:tab w:val="left" w:pos="1575"/>
        </w:tabs>
        <w:spacing w:line="276" w:lineRule="auto"/>
        <w:ind w:left="720" w:hanging="720"/>
        <w:jc w:val="both"/>
        <w:rPr>
          <w:rFonts w:ascii="Arial" w:hAnsi="Arial" w:cs="Arial"/>
        </w:rPr>
      </w:pPr>
      <w:proofErr w:type="spellStart"/>
      <w:r>
        <w:rPr>
          <w:rFonts w:ascii="Arial" w:hAnsi="Arial" w:cs="Arial"/>
        </w:rPr>
        <w:t>Biozone</w:t>
      </w:r>
      <w:proofErr w:type="spellEnd"/>
      <w:r>
        <w:rPr>
          <w:rFonts w:ascii="Arial" w:hAnsi="Arial" w:cs="Arial"/>
        </w:rPr>
        <w:t>. (2009</w:t>
      </w:r>
      <w:r w:rsidRPr="005A2CDF">
        <w:rPr>
          <w:rFonts w:ascii="Arial" w:hAnsi="Arial" w:cs="Arial"/>
        </w:rPr>
        <w:t xml:space="preserve">). </w:t>
      </w:r>
      <w:r>
        <w:rPr>
          <w:rFonts w:ascii="Arial" w:hAnsi="Arial" w:cs="Arial"/>
          <w:i/>
        </w:rPr>
        <w:t>Senior Biology 1 student workbook 2009</w:t>
      </w:r>
      <w:r>
        <w:rPr>
          <w:rFonts w:ascii="Arial" w:hAnsi="Arial" w:cs="Arial"/>
        </w:rPr>
        <w:t xml:space="preserve">. </w:t>
      </w:r>
      <w:proofErr w:type="spellStart"/>
      <w:r>
        <w:rPr>
          <w:rFonts w:ascii="Arial" w:hAnsi="Arial" w:cs="Arial"/>
        </w:rPr>
        <w:t>Biozone</w:t>
      </w:r>
      <w:proofErr w:type="spellEnd"/>
      <w:r>
        <w:rPr>
          <w:rFonts w:ascii="Arial" w:hAnsi="Arial" w:cs="Arial"/>
        </w:rPr>
        <w:t xml:space="preserve"> International Ltd: New Zealand. pp. 245 – 280.</w:t>
      </w:r>
    </w:p>
    <w:p w:rsidR="00393E5B" w:rsidRPr="005A2CDF"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103 – 121</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363 – 372</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254 – 279</w:t>
      </w:r>
      <w:r w:rsidRPr="005A2CDF">
        <w:rPr>
          <w:rFonts w:ascii="Arial" w:hAnsi="Arial" w:cs="Arial"/>
        </w:rPr>
        <w:t>.</w:t>
      </w: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Pr="005A2CDF" w:rsidRDefault="00393E5B" w:rsidP="00393E5B">
      <w:pPr>
        <w:pStyle w:val="Heading3"/>
      </w:pPr>
      <w:r>
        <w:t>Lesson Activity 3.1B</w:t>
      </w:r>
    </w:p>
    <w:p w:rsidR="00393E5B" w:rsidRPr="005A2CDF" w:rsidRDefault="00393E5B" w:rsidP="00393E5B">
      <w:pPr>
        <w:pStyle w:val="NoSpacing"/>
        <w:spacing w:line="276" w:lineRule="auto"/>
        <w:jc w:val="both"/>
        <w:rPr>
          <w:rFonts w:ascii="Arial" w:hAnsi="Arial" w:cs="Arial"/>
          <w:b/>
        </w:rPr>
      </w:pPr>
    </w:p>
    <w:p w:rsidR="00393E5B" w:rsidRPr="005A2CDF" w:rsidRDefault="00393E5B" w:rsidP="00393E5B">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rsidR="00393E5B" w:rsidRPr="005A2CDF" w:rsidRDefault="00393E5B" w:rsidP="00393E5B">
      <w:pPr>
        <w:pStyle w:val="NoSpacing"/>
        <w:jc w:val="both"/>
        <w:rPr>
          <w:rFonts w:ascii="Arial" w:hAnsi="Arial" w:cs="Arial"/>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4"/>
        <w:gridCol w:w="711"/>
        <w:gridCol w:w="1281"/>
        <w:gridCol w:w="1547"/>
      </w:tblGrid>
      <w:tr w:rsidR="00393E5B" w:rsidRPr="005A2CDF" w:rsidTr="004D48E5">
        <w:trPr>
          <w:trHeight w:val="516"/>
        </w:trPr>
        <w:tc>
          <w:tcPr>
            <w:tcW w:w="798"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4" w:type="dxa"/>
            <w:vAlign w:val="bottom"/>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7" w:type="dxa"/>
          </w:tcPr>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393E5B" w:rsidRPr="005A2CDF" w:rsidTr="004D48E5">
        <w:trPr>
          <w:trHeight w:val="305"/>
        </w:trPr>
        <w:tc>
          <w:tcPr>
            <w:tcW w:w="798" w:type="dxa"/>
            <w:vAlign w:val="bottom"/>
          </w:tcPr>
          <w:p w:rsidR="00393E5B" w:rsidRPr="005A2CDF" w:rsidRDefault="004316C9" w:rsidP="004D48E5">
            <w:pPr>
              <w:spacing w:line="276" w:lineRule="auto"/>
              <w:jc w:val="center"/>
              <w:rPr>
                <w:rFonts w:ascii="Arial" w:eastAsia="Calibri" w:hAnsi="Arial" w:cs="Arial"/>
                <w:color w:val="000000"/>
              </w:rPr>
            </w:pPr>
            <w:r>
              <w:rPr>
                <w:rFonts w:ascii="Arial" w:eastAsia="Times New Roman" w:hAnsi="Arial" w:cs="Arial"/>
                <w:color w:val="000000"/>
              </w:rPr>
              <w:t>4</w:t>
            </w:r>
          </w:p>
        </w:tc>
        <w:tc>
          <w:tcPr>
            <w:tcW w:w="5634" w:type="dxa"/>
          </w:tcPr>
          <w:p w:rsidR="00393E5B" w:rsidRPr="005A2CDF" w:rsidRDefault="00393E5B" w:rsidP="004D48E5">
            <w:pPr>
              <w:spacing w:line="276" w:lineRule="auto"/>
              <w:jc w:val="both"/>
              <w:rPr>
                <w:rFonts w:ascii="Arial" w:eastAsia="Calibri" w:hAnsi="Arial" w:cs="Arial"/>
                <w:color w:val="000000"/>
              </w:rPr>
            </w:pPr>
            <w:r>
              <w:rPr>
                <w:rFonts w:ascii="Arial" w:eastAsia="Times New Roman" w:hAnsi="Arial" w:cs="Arial"/>
                <w:color w:val="000000"/>
              </w:rPr>
              <w:t xml:space="preserve">Define </w:t>
            </w:r>
            <w:r w:rsidRPr="004140F0">
              <w:rPr>
                <w:rFonts w:ascii="Arial" w:eastAsia="Times New Roman" w:hAnsi="Arial" w:cs="Arial"/>
                <w:i/>
                <w:color w:val="000000"/>
              </w:rPr>
              <w:t xml:space="preserve">Agrobacterium </w:t>
            </w:r>
            <w:proofErr w:type="spellStart"/>
            <w:r w:rsidRPr="004140F0">
              <w:rPr>
                <w:rFonts w:ascii="Arial" w:eastAsia="Times New Roman" w:hAnsi="Arial" w:cs="Arial"/>
                <w:i/>
                <w:color w:val="000000"/>
              </w:rPr>
              <w:t>tumefaciens</w:t>
            </w:r>
            <w:proofErr w:type="spellEnd"/>
          </w:p>
        </w:tc>
        <w:tc>
          <w:tcPr>
            <w:tcW w:w="711" w:type="dxa"/>
            <w:vAlign w:val="bottom"/>
          </w:tcPr>
          <w:p w:rsidR="00393E5B" w:rsidRPr="005A2CDF" w:rsidRDefault="00393E5B" w:rsidP="004D48E5">
            <w:pPr>
              <w:spacing w:line="276" w:lineRule="auto"/>
              <w:jc w:val="center"/>
              <w:rPr>
                <w:rFonts w:ascii="Arial" w:eastAsia="Calibri" w:hAnsi="Arial" w:cs="Arial"/>
                <w:color w:val="000000"/>
              </w:rPr>
            </w:pPr>
            <w:r>
              <w:rPr>
                <w:rFonts w:ascii="Arial" w:eastAsia="Times New Roman" w:hAnsi="Arial" w:cs="Arial"/>
                <w:color w:val="000000"/>
              </w:rPr>
              <w:t>1</w:t>
            </w:r>
          </w:p>
        </w:tc>
        <w:tc>
          <w:tcPr>
            <w:tcW w:w="1281" w:type="dxa"/>
            <w:vAlign w:val="bottom"/>
          </w:tcPr>
          <w:p w:rsidR="00393E5B" w:rsidRPr="005A2CDF" w:rsidRDefault="00393E5B" w:rsidP="004D48E5">
            <w:pPr>
              <w:spacing w:line="276" w:lineRule="auto"/>
              <w:jc w:val="both"/>
              <w:rPr>
                <w:rFonts w:ascii="Arial" w:eastAsia="Calibri" w:hAnsi="Arial" w:cs="Arial"/>
                <w:color w:val="000000"/>
              </w:rPr>
            </w:pPr>
            <w:r>
              <w:rPr>
                <w:rFonts w:ascii="Arial" w:eastAsia="Times New Roman" w:hAnsi="Arial" w:cs="Arial"/>
                <w:color w:val="000000"/>
              </w:rPr>
              <w:t>Bio3.1.1.3</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9E3ED5">
        <w:trPr>
          <w:trHeight w:val="332"/>
        </w:trPr>
        <w:tc>
          <w:tcPr>
            <w:tcW w:w="798" w:type="dxa"/>
            <w:vAlign w:val="bottom"/>
          </w:tcPr>
          <w:p w:rsidR="00393E5B" w:rsidRPr="005A2CDF" w:rsidRDefault="00393E5B" w:rsidP="009E3ED5">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5634" w:type="dxa"/>
          </w:tcPr>
          <w:p w:rsidR="009E3ED5" w:rsidRDefault="009E3ED5" w:rsidP="009E3ED5">
            <w:pPr>
              <w:jc w:val="both"/>
              <w:rPr>
                <w:rFonts w:ascii="Arial" w:eastAsia="Times New Roman" w:hAnsi="Arial" w:cs="Arial"/>
                <w:color w:val="000000"/>
              </w:rPr>
            </w:pPr>
          </w:p>
          <w:p w:rsidR="00393E5B" w:rsidRPr="004140F0" w:rsidRDefault="009E3ED5" w:rsidP="009E3ED5">
            <w:pPr>
              <w:jc w:val="both"/>
              <w:rPr>
                <w:rFonts w:ascii="Arial" w:eastAsia="Times New Roman" w:hAnsi="Arial" w:cs="Arial"/>
                <w:color w:val="000000"/>
              </w:rPr>
            </w:pPr>
            <w:r>
              <w:rPr>
                <w:rFonts w:ascii="Arial" w:eastAsia="Times New Roman" w:hAnsi="Arial" w:cs="Arial"/>
                <w:color w:val="000000"/>
              </w:rPr>
              <w:t>Identify</w:t>
            </w:r>
            <w:r w:rsidR="00393E5B">
              <w:rPr>
                <w:rFonts w:ascii="Arial" w:eastAsia="Times New Roman" w:hAnsi="Arial" w:cs="Arial"/>
                <w:color w:val="000000"/>
              </w:rPr>
              <w:t xml:space="preserve"> trans genesis in a given context</w:t>
            </w:r>
            <w:r w:rsidR="00393E5B" w:rsidRPr="005A2CDF">
              <w:rPr>
                <w:rFonts w:ascii="Arial" w:eastAsia="Times New Roman" w:hAnsi="Arial" w:cs="Arial"/>
                <w:color w:val="000000"/>
              </w:rPr>
              <w:t xml:space="preserve">                                                           </w:t>
            </w:r>
          </w:p>
        </w:tc>
        <w:tc>
          <w:tcPr>
            <w:tcW w:w="711" w:type="dxa"/>
            <w:vAlign w:val="bottom"/>
          </w:tcPr>
          <w:p w:rsidR="00393E5B" w:rsidRPr="005A2CDF" w:rsidRDefault="00393E5B" w:rsidP="004D48E5">
            <w:pPr>
              <w:spacing w:line="276" w:lineRule="auto"/>
              <w:jc w:val="center"/>
              <w:rPr>
                <w:rFonts w:ascii="Arial" w:eastAsia="Calibri" w:hAnsi="Arial" w:cs="Arial"/>
                <w:color w:val="000000"/>
              </w:rPr>
            </w:pPr>
            <w:r>
              <w:rPr>
                <w:rFonts w:ascii="Arial" w:eastAsia="Times New Roman" w:hAnsi="Arial" w:cs="Arial"/>
                <w:color w:val="000000"/>
              </w:rPr>
              <w:t>1</w:t>
            </w:r>
          </w:p>
        </w:tc>
        <w:tc>
          <w:tcPr>
            <w:tcW w:w="1281" w:type="dxa"/>
            <w:vAlign w:val="bottom"/>
          </w:tcPr>
          <w:p w:rsidR="00393E5B" w:rsidRPr="005A2CDF" w:rsidRDefault="00393E5B" w:rsidP="009E3ED5">
            <w:pPr>
              <w:spacing w:line="276" w:lineRule="auto"/>
              <w:jc w:val="both"/>
              <w:rPr>
                <w:rFonts w:ascii="Arial" w:eastAsia="Calibri" w:hAnsi="Arial" w:cs="Arial"/>
                <w:color w:val="000000"/>
              </w:rPr>
            </w:pPr>
            <w:r>
              <w:rPr>
                <w:rFonts w:ascii="Arial" w:eastAsia="Times New Roman" w:hAnsi="Arial" w:cs="Arial"/>
                <w:color w:val="000000"/>
              </w:rPr>
              <w:t>Bio3.1.1.2</w:t>
            </w:r>
            <w:r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305"/>
        </w:trPr>
        <w:tc>
          <w:tcPr>
            <w:tcW w:w="798" w:type="dxa"/>
          </w:tcPr>
          <w:p w:rsidR="00393E5B" w:rsidRDefault="00393E5B" w:rsidP="004D48E5">
            <w:pPr>
              <w:spacing w:line="276" w:lineRule="auto"/>
              <w:jc w:val="center"/>
              <w:rPr>
                <w:rFonts w:ascii="Arial" w:eastAsia="Times New Roman" w:hAnsi="Arial" w:cs="Arial"/>
                <w:color w:val="000000"/>
              </w:rPr>
            </w:pPr>
          </w:p>
          <w:p w:rsidR="00393E5B" w:rsidRPr="005A2CDF" w:rsidRDefault="00DC1DD6" w:rsidP="004D48E5">
            <w:pPr>
              <w:spacing w:line="276" w:lineRule="auto"/>
              <w:jc w:val="center"/>
              <w:rPr>
                <w:rFonts w:ascii="Arial" w:eastAsia="Times New Roman" w:hAnsi="Arial" w:cs="Arial"/>
                <w:color w:val="000000"/>
              </w:rPr>
            </w:pPr>
            <w:r>
              <w:rPr>
                <w:rFonts w:ascii="Arial" w:eastAsia="Times New Roman" w:hAnsi="Arial" w:cs="Arial"/>
                <w:color w:val="000000"/>
              </w:rPr>
              <w:t>5</w:t>
            </w:r>
          </w:p>
        </w:tc>
        <w:tc>
          <w:tcPr>
            <w:tcW w:w="5634" w:type="dxa"/>
          </w:tcPr>
          <w:p w:rsidR="00393E5B" w:rsidRDefault="00393E5B" w:rsidP="004D48E5">
            <w:pPr>
              <w:spacing w:line="276" w:lineRule="auto"/>
              <w:jc w:val="both"/>
              <w:rPr>
                <w:rFonts w:ascii="Arial" w:eastAsia="Times New Roman" w:hAnsi="Arial" w:cs="Arial"/>
                <w:color w:val="000000"/>
              </w:rPr>
            </w:pPr>
            <w:r>
              <w:rPr>
                <w:rFonts w:ascii="Arial" w:eastAsia="Times New Roman" w:hAnsi="Arial" w:cs="Arial"/>
                <w:color w:val="000000"/>
              </w:rPr>
              <w:t xml:space="preserve">Describe </w:t>
            </w:r>
            <w:proofErr w:type="spellStart"/>
            <w:r>
              <w:rPr>
                <w:rFonts w:ascii="Arial" w:eastAsia="Times New Roman" w:hAnsi="Arial" w:cs="Arial"/>
                <w:color w:val="000000"/>
              </w:rPr>
              <w:t>transgenesis</w:t>
            </w:r>
            <w:proofErr w:type="spellEnd"/>
            <w:r>
              <w:rPr>
                <w:rFonts w:ascii="Arial" w:eastAsia="Times New Roman" w:hAnsi="Arial" w:cs="Arial"/>
                <w:color w:val="000000"/>
              </w:rPr>
              <w:t xml:space="preserve"> using techniques of </w:t>
            </w:r>
            <w:r w:rsidRPr="004C450D">
              <w:rPr>
                <w:rFonts w:ascii="Arial" w:eastAsia="Times New Roman" w:hAnsi="Arial" w:cs="Arial"/>
                <w:i/>
                <w:color w:val="000000"/>
              </w:rPr>
              <w:t>Agrobacterium</w:t>
            </w:r>
            <w:r>
              <w:rPr>
                <w:rFonts w:ascii="Arial" w:eastAsia="Times New Roman" w:hAnsi="Arial" w:cs="Arial"/>
                <w:color w:val="000000"/>
              </w:rPr>
              <w:t xml:space="preserve"> </w:t>
            </w:r>
            <w:proofErr w:type="spellStart"/>
            <w:r w:rsidRPr="004140F0">
              <w:rPr>
                <w:rFonts w:ascii="Arial" w:eastAsia="Times New Roman" w:hAnsi="Arial" w:cs="Arial"/>
                <w:i/>
                <w:color w:val="000000"/>
              </w:rPr>
              <w:t>tumefaciens</w:t>
            </w:r>
            <w:proofErr w:type="spellEnd"/>
            <w:r w:rsidRPr="005A2CDF">
              <w:rPr>
                <w:rFonts w:ascii="Arial" w:eastAsia="Times New Roman" w:hAnsi="Arial" w:cs="Arial"/>
                <w:color w:val="000000"/>
              </w:rPr>
              <w:t xml:space="preserve"> </w:t>
            </w:r>
          </w:p>
        </w:tc>
        <w:tc>
          <w:tcPr>
            <w:tcW w:w="711" w:type="dxa"/>
          </w:tcPr>
          <w:p w:rsidR="00393E5B" w:rsidRDefault="00393E5B" w:rsidP="004D48E5">
            <w:pPr>
              <w:spacing w:line="276" w:lineRule="auto"/>
              <w:jc w:val="center"/>
              <w:rPr>
                <w:rFonts w:ascii="Arial" w:eastAsia="Times New Roman" w:hAnsi="Arial" w:cs="Arial"/>
                <w:color w:val="000000"/>
              </w:rPr>
            </w:pPr>
          </w:p>
          <w:p w:rsidR="00393E5B" w:rsidRDefault="00FA703B" w:rsidP="004D48E5">
            <w:pPr>
              <w:spacing w:line="276" w:lineRule="auto"/>
              <w:jc w:val="center"/>
              <w:rPr>
                <w:rFonts w:ascii="Arial" w:eastAsia="Times New Roman" w:hAnsi="Arial" w:cs="Arial"/>
                <w:color w:val="000000"/>
              </w:rPr>
            </w:pPr>
            <w:r>
              <w:rPr>
                <w:rFonts w:ascii="Arial" w:eastAsia="Times New Roman" w:hAnsi="Arial" w:cs="Arial"/>
                <w:color w:val="000000"/>
              </w:rPr>
              <w:t>2</w:t>
            </w:r>
          </w:p>
        </w:tc>
        <w:tc>
          <w:tcPr>
            <w:tcW w:w="1281" w:type="dxa"/>
          </w:tcPr>
          <w:p w:rsidR="00393E5B" w:rsidRDefault="00393E5B" w:rsidP="004D48E5">
            <w:pPr>
              <w:spacing w:line="276" w:lineRule="auto"/>
              <w:ind w:left="2"/>
              <w:jc w:val="both"/>
              <w:rPr>
                <w:rFonts w:ascii="Arial" w:eastAsia="Times New Roman" w:hAnsi="Arial" w:cs="Arial"/>
                <w:color w:val="000000"/>
              </w:rPr>
            </w:pPr>
          </w:p>
          <w:p w:rsidR="00393E5B" w:rsidRDefault="00FA703B" w:rsidP="004316C9">
            <w:pPr>
              <w:spacing w:line="276" w:lineRule="auto"/>
              <w:jc w:val="both"/>
              <w:rPr>
                <w:rFonts w:ascii="Arial" w:eastAsia="Times New Roman" w:hAnsi="Arial" w:cs="Arial"/>
                <w:color w:val="000000"/>
              </w:rPr>
            </w:pPr>
            <w:r>
              <w:rPr>
                <w:rFonts w:ascii="Arial" w:eastAsia="Times New Roman" w:hAnsi="Arial" w:cs="Arial"/>
                <w:color w:val="000000"/>
              </w:rPr>
              <w:t>Bio3.1.2.1</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305"/>
        </w:trPr>
        <w:tc>
          <w:tcPr>
            <w:tcW w:w="798" w:type="dxa"/>
            <w:vAlign w:val="bottom"/>
          </w:tcPr>
          <w:p w:rsidR="00393E5B" w:rsidRPr="005A2CDF" w:rsidRDefault="00FA703B" w:rsidP="004D48E5">
            <w:pPr>
              <w:spacing w:line="276" w:lineRule="auto"/>
              <w:jc w:val="center"/>
              <w:rPr>
                <w:rFonts w:ascii="Arial" w:eastAsia="Calibri" w:hAnsi="Arial" w:cs="Arial"/>
                <w:color w:val="000000"/>
              </w:rPr>
            </w:pPr>
            <w:r>
              <w:rPr>
                <w:rFonts w:ascii="Arial" w:eastAsia="Times New Roman" w:hAnsi="Arial" w:cs="Arial"/>
                <w:color w:val="000000"/>
              </w:rPr>
              <w:t>6</w:t>
            </w:r>
          </w:p>
        </w:tc>
        <w:tc>
          <w:tcPr>
            <w:tcW w:w="5634" w:type="dxa"/>
          </w:tcPr>
          <w:p w:rsidR="00393E5B" w:rsidRPr="005A2CDF" w:rsidRDefault="00FA703B" w:rsidP="004D48E5">
            <w:pPr>
              <w:spacing w:line="276" w:lineRule="auto"/>
              <w:jc w:val="both"/>
              <w:rPr>
                <w:rFonts w:ascii="Arial" w:eastAsia="Calibri" w:hAnsi="Arial" w:cs="Arial"/>
                <w:color w:val="000000"/>
              </w:rPr>
            </w:pPr>
            <w:r>
              <w:rPr>
                <w:rFonts w:ascii="Arial" w:eastAsia="Calibri" w:hAnsi="Arial" w:cs="Arial"/>
                <w:color w:val="000000"/>
              </w:rPr>
              <w:t>Explain the positive and negative impacts</w:t>
            </w:r>
            <w:r w:rsidR="00393E5B">
              <w:rPr>
                <w:rFonts w:ascii="Arial" w:eastAsia="Calibri" w:hAnsi="Arial" w:cs="Arial"/>
                <w:color w:val="000000"/>
              </w:rPr>
              <w:t xml:space="preserve"> of the use of trans genesis on the gene pool for a population</w:t>
            </w:r>
          </w:p>
        </w:tc>
        <w:tc>
          <w:tcPr>
            <w:tcW w:w="711" w:type="dxa"/>
            <w:vAlign w:val="bottom"/>
          </w:tcPr>
          <w:p w:rsidR="00393E5B" w:rsidRPr="005A2CDF" w:rsidRDefault="00393E5B" w:rsidP="004D48E5">
            <w:pPr>
              <w:spacing w:line="276" w:lineRule="auto"/>
              <w:jc w:val="center"/>
              <w:rPr>
                <w:rFonts w:ascii="Arial" w:eastAsia="Calibri" w:hAnsi="Arial" w:cs="Arial"/>
                <w:color w:val="000000"/>
              </w:rPr>
            </w:pPr>
            <w:r>
              <w:rPr>
                <w:rFonts w:ascii="Arial" w:eastAsia="Times New Roman" w:hAnsi="Arial" w:cs="Arial"/>
                <w:color w:val="000000"/>
              </w:rPr>
              <w:t>3</w:t>
            </w:r>
          </w:p>
        </w:tc>
        <w:tc>
          <w:tcPr>
            <w:tcW w:w="1281" w:type="dxa"/>
            <w:vAlign w:val="bottom"/>
          </w:tcPr>
          <w:p w:rsidR="00393E5B" w:rsidRPr="005A2CDF" w:rsidRDefault="00393E5B" w:rsidP="004D48E5">
            <w:pPr>
              <w:spacing w:line="276" w:lineRule="auto"/>
              <w:jc w:val="both"/>
              <w:rPr>
                <w:rFonts w:ascii="Arial" w:eastAsia="Calibri" w:hAnsi="Arial" w:cs="Arial"/>
                <w:color w:val="000000"/>
              </w:rPr>
            </w:pPr>
            <w:r>
              <w:rPr>
                <w:rFonts w:ascii="Arial" w:eastAsia="Times New Roman" w:hAnsi="Arial" w:cs="Arial"/>
                <w:color w:val="000000"/>
              </w:rPr>
              <w:t>Bio3.1.3.1</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305"/>
        </w:trPr>
        <w:tc>
          <w:tcPr>
            <w:tcW w:w="798" w:type="dxa"/>
            <w:vAlign w:val="bottom"/>
          </w:tcPr>
          <w:p w:rsidR="00393E5B" w:rsidRPr="005A2CDF" w:rsidRDefault="00FA703B" w:rsidP="004D48E5">
            <w:pPr>
              <w:spacing w:line="276" w:lineRule="auto"/>
              <w:jc w:val="center"/>
              <w:rPr>
                <w:rFonts w:ascii="Arial" w:eastAsia="Times New Roman" w:hAnsi="Arial" w:cs="Arial"/>
                <w:color w:val="000000"/>
              </w:rPr>
            </w:pPr>
            <w:r>
              <w:rPr>
                <w:rFonts w:ascii="Arial" w:eastAsia="Times New Roman" w:hAnsi="Arial" w:cs="Arial"/>
                <w:color w:val="000000"/>
              </w:rPr>
              <w:t>7</w:t>
            </w:r>
          </w:p>
        </w:tc>
        <w:tc>
          <w:tcPr>
            <w:tcW w:w="5634" w:type="dxa"/>
          </w:tcPr>
          <w:p w:rsidR="00393E5B" w:rsidRDefault="00393E5B" w:rsidP="004D48E5">
            <w:pPr>
              <w:spacing w:line="276" w:lineRule="auto"/>
              <w:jc w:val="both"/>
              <w:rPr>
                <w:rFonts w:ascii="Arial" w:eastAsia="Times New Roman" w:hAnsi="Arial" w:cs="Arial"/>
                <w:color w:val="000000"/>
              </w:rPr>
            </w:pPr>
            <w:r>
              <w:rPr>
                <w:rFonts w:ascii="Arial" w:eastAsia="Times New Roman" w:hAnsi="Arial" w:cs="Arial"/>
                <w:color w:val="000000"/>
              </w:rPr>
              <w:t xml:space="preserve">Discuss </w:t>
            </w:r>
            <w:r w:rsidR="00FA703B">
              <w:rPr>
                <w:rFonts w:ascii="Arial" w:eastAsia="Times New Roman" w:hAnsi="Arial" w:cs="Arial"/>
                <w:color w:val="000000"/>
              </w:rPr>
              <w:t>the positive and negative impacts</w:t>
            </w:r>
            <w:r>
              <w:rPr>
                <w:rFonts w:ascii="Arial" w:eastAsia="Times New Roman" w:hAnsi="Arial" w:cs="Arial"/>
                <w:color w:val="000000"/>
              </w:rPr>
              <w:t xml:space="preserve"> of the use of trans genesis on the human gene pool</w:t>
            </w:r>
          </w:p>
        </w:tc>
        <w:tc>
          <w:tcPr>
            <w:tcW w:w="711" w:type="dxa"/>
            <w:vAlign w:val="bottom"/>
          </w:tcPr>
          <w:p w:rsidR="00393E5B" w:rsidRDefault="00393E5B" w:rsidP="004D48E5">
            <w:pPr>
              <w:spacing w:line="276" w:lineRule="auto"/>
              <w:jc w:val="center"/>
              <w:rPr>
                <w:rFonts w:ascii="Arial" w:eastAsia="Times New Roman" w:hAnsi="Arial" w:cs="Arial"/>
                <w:color w:val="000000"/>
              </w:rPr>
            </w:pPr>
            <w:r>
              <w:rPr>
                <w:rFonts w:ascii="Arial" w:eastAsia="Times New Roman" w:hAnsi="Arial" w:cs="Arial"/>
                <w:color w:val="000000"/>
              </w:rPr>
              <w:t>4</w:t>
            </w:r>
          </w:p>
        </w:tc>
        <w:tc>
          <w:tcPr>
            <w:tcW w:w="1281" w:type="dxa"/>
            <w:vAlign w:val="bottom"/>
          </w:tcPr>
          <w:p w:rsidR="00393E5B" w:rsidRDefault="00FA703B" w:rsidP="004D48E5">
            <w:pPr>
              <w:spacing w:line="276" w:lineRule="auto"/>
              <w:jc w:val="both"/>
              <w:rPr>
                <w:rFonts w:ascii="Arial" w:eastAsia="Times New Roman" w:hAnsi="Arial" w:cs="Arial"/>
                <w:color w:val="000000"/>
              </w:rPr>
            </w:pPr>
            <w:r>
              <w:rPr>
                <w:rFonts w:ascii="Arial" w:eastAsia="Times New Roman" w:hAnsi="Arial" w:cs="Arial"/>
                <w:color w:val="000000"/>
              </w:rPr>
              <w:t>Bio3.1.4.1</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bl>
    <w:p w:rsidR="00393E5B" w:rsidRPr="005A2CDF" w:rsidRDefault="00393E5B" w:rsidP="00393E5B">
      <w:pPr>
        <w:pStyle w:val="NoSpacing"/>
        <w:tabs>
          <w:tab w:val="left" w:pos="1575"/>
        </w:tabs>
        <w:spacing w:line="276" w:lineRule="auto"/>
        <w:jc w:val="both"/>
        <w:rPr>
          <w:rFonts w:ascii="Arial" w:hAnsi="Arial" w:cs="Arial"/>
        </w:rPr>
      </w:pPr>
      <w:r w:rsidRPr="005A2CDF">
        <w:rPr>
          <w:rFonts w:ascii="Arial" w:hAnsi="Arial" w:cs="Arial"/>
        </w:rPr>
        <w:tab/>
      </w: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Notes:</w:t>
      </w:r>
    </w:p>
    <w:p w:rsidR="00393E5B" w:rsidRPr="005A2CDF" w:rsidRDefault="00393E5B" w:rsidP="00393E5B">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10012"/>
      </w:tblGrid>
      <w:tr w:rsidR="00393E5B" w:rsidRPr="005A2CDF" w:rsidTr="004D48E5">
        <w:trPr>
          <w:trHeight w:val="314"/>
        </w:trPr>
        <w:tc>
          <w:tcPr>
            <w:tcW w:w="9979" w:type="dxa"/>
          </w:tcPr>
          <w:p w:rsidR="00393E5B" w:rsidRPr="00270BE9" w:rsidRDefault="00393E5B" w:rsidP="004D48E5">
            <w:pPr>
              <w:pStyle w:val="NoSpacing"/>
              <w:tabs>
                <w:tab w:val="left" w:pos="1575"/>
              </w:tabs>
              <w:ind w:left="337"/>
              <w:jc w:val="both"/>
              <w:rPr>
                <w:rFonts w:ascii="Arial" w:eastAsia="Times New Roman" w:hAnsi="Arial" w:cs="Arial"/>
                <w:b/>
                <w:color w:val="000000"/>
              </w:rPr>
            </w:pPr>
            <w:r w:rsidRPr="00270BE9">
              <w:rPr>
                <w:rFonts w:ascii="Arial" w:eastAsia="Times New Roman" w:hAnsi="Arial" w:cs="Arial"/>
                <w:b/>
                <w:color w:val="000000"/>
              </w:rPr>
              <w:t>Vocabulary</w:t>
            </w:r>
          </w:p>
          <w:p w:rsidR="00393E5B" w:rsidRPr="00053955" w:rsidRDefault="00393E5B" w:rsidP="00393E5B">
            <w:pPr>
              <w:pStyle w:val="NoSpacing"/>
              <w:numPr>
                <w:ilvl w:val="0"/>
                <w:numId w:val="40"/>
              </w:numPr>
              <w:tabs>
                <w:tab w:val="left" w:pos="1575"/>
              </w:tabs>
              <w:ind w:left="337" w:hanging="337"/>
              <w:jc w:val="both"/>
              <w:rPr>
                <w:rFonts w:ascii="Arial" w:hAnsi="Arial" w:cs="Arial"/>
              </w:rPr>
            </w:pPr>
            <w:r w:rsidRPr="00270BE9">
              <w:rPr>
                <w:rFonts w:ascii="Arial" w:eastAsia="Times New Roman" w:hAnsi="Arial" w:cs="Arial"/>
                <w:i/>
                <w:color w:val="000000"/>
              </w:rPr>
              <w:t>Agrobacterium</w:t>
            </w:r>
            <w:r w:rsidRPr="004140F0">
              <w:rPr>
                <w:rFonts w:ascii="Arial" w:eastAsia="Times New Roman" w:hAnsi="Arial" w:cs="Arial"/>
                <w:i/>
                <w:color w:val="000000"/>
              </w:rPr>
              <w:t xml:space="preserve"> </w:t>
            </w:r>
            <w:proofErr w:type="spellStart"/>
            <w:r w:rsidRPr="004140F0">
              <w:rPr>
                <w:rFonts w:ascii="Arial" w:eastAsia="Times New Roman" w:hAnsi="Arial" w:cs="Arial"/>
                <w:i/>
                <w:color w:val="000000"/>
              </w:rPr>
              <w:t>tumefaciens</w:t>
            </w:r>
            <w:proofErr w:type="spellEnd"/>
            <w:r>
              <w:rPr>
                <w:rFonts w:ascii="Arial" w:eastAsia="Times New Roman" w:hAnsi="Arial" w:cs="Arial"/>
                <w:i/>
                <w:color w:val="000000"/>
              </w:rPr>
              <w:t xml:space="preserve"> </w:t>
            </w:r>
            <w:r>
              <w:rPr>
                <w:rFonts w:ascii="Arial" w:eastAsia="Times New Roman" w:hAnsi="Arial" w:cs="Arial"/>
                <w:color w:val="000000"/>
              </w:rPr>
              <w:t>is a common soil bacterium used to insert plasmids into flowering plant cells.</w:t>
            </w:r>
          </w:p>
          <w:p w:rsidR="00393E5B" w:rsidRDefault="00393E5B" w:rsidP="004D48E5">
            <w:pPr>
              <w:pStyle w:val="NoSpacing"/>
              <w:tabs>
                <w:tab w:val="left" w:pos="1575"/>
              </w:tabs>
              <w:ind w:left="337"/>
              <w:jc w:val="both"/>
              <w:rPr>
                <w:rFonts w:ascii="Arial" w:hAnsi="Arial" w:cs="Arial"/>
                <w:b/>
              </w:rPr>
            </w:pPr>
            <w:proofErr w:type="spellStart"/>
            <w:r w:rsidRPr="00202266">
              <w:rPr>
                <w:rFonts w:ascii="Arial" w:hAnsi="Arial" w:cs="Arial"/>
                <w:b/>
              </w:rPr>
              <w:t>Transgenesis</w:t>
            </w:r>
            <w:proofErr w:type="spellEnd"/>
            <w:r w:rsidRPr="00202266">
              <w:rPr>
                <w:rFonts w:ascii="Arial" w:hAnsi="Arial" w:cs="Arial"/>
                <w:b/>
              </w:rPr>
              <w:t xml:space="preserve"> </w:t>
            </w:r>
          </w:p>
          <w:p w:rsidR="00393E5B" w:rsidRPr="00202266" w:rsidRDefault="00393E5B" w:rsidP="00393E5B">
            <w:pPr>
              <w:pStyle w:val="NoSpacing"/>
              <w:numPr>
                <w:ilvl w:val="0"/>
                <w:numId w:val="41"/>
              </w:numPr>
              <w:tabs>
                <w:tab w:val="left" w:pos="1575"/>
              </w:tabs>
              <w:ind w:left="337" w:hanging="337"/>
              <w:jc w:val="both"/>
              <w:rPr>
                <w:rFonts w:ascii="Arial" w:eastAsia="Times New Roman" w:hAnsi="Arial" w:cs="Arial"/>
                <w:color w:val="000000"/>
              </w:rPr>
            </w:pPr>
            <w:r>
              <w:rPr>
                <w:rFonts w:ascii="Arial" w:eastAsia="Times New Roman" w:hAnsi="Arial" w:cs="Arial"/>
                <w:color w:val="000000"/>
              </w:rPr>
              <w:t xml:space="preserve">The purpose of </w:t>
            </w:r>
            <w:proofErr w:type="spellStart"/>
            <w:r w:rsidRPr="00F528F8">
              <w:rPr>
                <w:rFonts w:ascii="Arial" w:eastAsia="Times New Roman" w:hAnsi="Arial" w:cs="Arial"/>
                <w:b/>
                <w:color w:val="000000"/>
              </w:rPr>
              <w:t>transgenesis</w:t>
            </w:r>
            <w:proofErr w:type="spellEnd"/>
            <w:r>
              <w:rPr>
                <w:rFonts w:ascii="Arial" w:eastAsia="Times New Roman" w:hAnsi="Arial" w:cs="Arial"/>
                <w:color w:val="000000"/>
              </w:rPr>
              <w:t xml:space="preserve"> is to obtain organisms with a new and desirable genetic make-up. Proteins, and consequently traits, which are not normally present are expressed.</w:t>
            </w:r>
          </w:p>
          <w:p w:rsidR="00393E5B" w:rsidRDefault="00393E5B" w:rsidP="00393E5B">
            <w:pPr>
              <w:pStyle w:val="NoSpacing"/>
              <w:numPr>
                <w:ilvl w:val="0"/>
                <w:numId w:val="41"/>
              </w:numPr>
              <w:tabs>
                <w:tab w:val="left" w:pos="1575"/>
              </w:tabs>
              <w:ind w:left="337" w:hanging="337"/>
              <w:jc w:val="both"/>
              <w:rPr>
                <w:rFonts w:ascii="Arial" w:eastAsia="Times New Roman" w:hAnsi="Arial" w:cs="Arial"/>
                <w:color w:val="000000"/>
              </w:rPr>
            </w:pPr>
            <w:r>
              <w:rPr>
                <w:rFonts w:ascii="Arial" w:eastAsia="Times New Roman" w:hAnsi="Arial" w:cs="Arial"/>
                <w:color w:val="000000"/>
              </w:rPr>
              <w:t xml:space="preserve">An organism developing from a cell into which foreign DNA has been inserted is called a </w:t>
            </w:r>
            <w:r w:rsidRPr="00F528F8">
              <w:rPr>
                <w:rFonts w:ascii="Arial" w:eastAsia="Times New Roman" w:hAnsi="Arial" w:cs="Arial"/>
                <w:b/>
                <w:color w:val="000000"/>
              </w:rPr>
              <w:t>transgenic organism</w:t>
            </w:r>
            <w:r>
              <w:rPr>
                <w:rFonts w:ascii="Arial" w:eastAsia="Times New Roman" w:hAnsi="Arial" w:cs="Arial"/>
                <w:color w:val="000000"/>
              </w:rPr>
              <w:t>. Transgenic organisms are able to express foreign genes because the genetic code is universal for all organisms. This means that a specific DNA sequence will code for the same protein in all organisms.</w:t>
            </w:r>
          </w:p>
          <w:p w:rsidR="00393E5B" w:rsidRDefault="00393E5B" w:rsidP="00393E5B">
            <w:pPr>
              <w:pStyle w:val="NoSpacing"/>
              <w:numPr>
                <w:ilvl w:val="0"/>
                <w:numId w:val="41"/>
              </w:numPr>
              <w:tabs>
                <w:tab w:val="left" w:pos="1575"/>
              </w:tabs>
              <w:ind w:left="337" w:hanging="337"/>
              <w:jc w:val="both"/>
              <w:rPr>
                <w:rFonts w:ascii="Arial" w:eastAsia="Times New Roman" w:hAnsi="Arial" w:cs="Arial"/>
                <w:color w:val="000000"/>
              </w:rPr>
            </w:pPr>
            <w:r>
              <w:rPr>
                <w:rFonts w:ascii="Arial" w:eastAsia="Times New Roman" w:hAnsi="Arial" w:cs="Arial"/>
                <w:color w:val="000000"/>
              </w:rPr>
              <w:t xml:space="preserve">Transgenic organisms contain one or more genes that have been artificially introduced. The foreign genes have been obtained from another species, and are referred to as </w:t>
            </w:r>
            <w:r w:rsidRPr="00F528F8">
              <w:rPr>
                <w:rFonts w:ascii="Arial" w:eastAsia="Times New Roman" w:hAnsi="Arial" w:cs="Arial"/>
                <w:b/>
                <w:color w:val="000000"/>
              </w:rPr>
              <w:t>transgenes</w:t>
            </w:r>
            <w:r>
              <w:rPr>
                <w:rFonts w:ascii="Arial" w:eastAsia="Times New Roman" w:hAnsi="Arial" w:cs="Arial"/>
                <w:color w:val="000000"/>
              </w:rPr>
              <w:t>.</w:t>
            </w:r>
          </w:p>
          <w:p w:rsidR="00393E5B" w:rsidRDefault="00393E5B" w:rsidP="00393E5B">
            <w:pPr>
              <w:pStyle w:val="NoSpacing"/>
              <w:numPr>
                <w:ilvl w:val="0"/>
                <w:numId w:val="41"/>
              </w:numPr>
              <w:tabs>
                <w:tab w:val="left" w:pos="1575"/>
              </w:tabs>
              <w:ind w:left="337" w:hanging="337"/>
              <w:jc w:val="both"/>
              <w:rPr>
                <w:rFonts w:ascii="Arial" w:eastAsia="Times New Roman" w:hAnsi="Arial" w:cs="Arial"/>
                <w:color w:val="000000"/>
              </w:rPr>
            </w:pPr>
            <w:r>
              <w:rPr>
                <w:rFonts w:ascii="Arial" w:eastAsia="Times New Roman" w:hAnsi="Arial" w:cs="Arial"/>
                <w:color w:val="000000"/>
              </w:rPr>
              <w:t>The transgenes are added to the first cell of a developing multicellular organism, which results in each cell of the adult organism containing it. With animals, it is added to the egg cell. With plants, it is added to any cell, and this cell will become the first cell of the new plant.</w:t>
            </w:r>
          </w:p>
          <w:p w:rsidR="00393E5B" w:rsidRPr="004E7380" w:rsidRDefault="00393E5B" w:rsidP="00393E5B">
            <w:pPr>
              <w:pStyle w:val="NoSpacing"/>
              <w:numPr>
                <w:ilvl w:val="0"/>
                <w:numId w:val="41"/>
              </w:numPr>
              <w:tabs>
                <w:tab w:val="left" w:pos="1575"/>
              </w:tabs>
              <w:ind w:left="337" w:hanging="337"/>
              <w:jc w:val="both"/>
              <w:rPr>
                <w:rFonts w:ascii="Arial" w:eastAsia="Times New Roman" w:hAnsi="Arial" w:cs="Arial"/>
                <w:color w:val="000000"/>
              </w:rPr>
            </w:pPr>
            <w:r>
              <w:rPr>
                <w:rFonts w:ascii="Arial" w:eastAsia="Times New Roman" w:hAnsi="Arial" w:cs="Arial"/>
                <w:color w:val="000000"/>
              </w:rPr>
              <w:t xml:space="preserve">The process of placing a foreign gene into a recipient plant or animal cell is also called </w:t>
            </w:r>
            <w:r w:rsidRPr="00F528F8">
              <w:rPr>
                <w:rFonts w:ascii="Arial" w:eastAsia="Times New Roman" w:hAnsi="Arial" w:cs="Arial"/>
                <w:b/>
                <w:color w:val="000000"/>
              </w:rPr>
              <w:t>transformation</w:t>
            </w:r>
            <w:r>
              <w:rPr>
                <w:rFonts w:ascii="Arial" w:eastAsia="Times New Roman" w:hAnsi="Arial" w:cs="Arial"/>
                <w:color w:val="000000"/>
              </w:rPr>
              <w:t xml:space="preserve">. In mammals it is done directly by microinjection into an egg cell, and in plants the </w:t>
            </w:r>
            <w:proofErr w:type="spellStart"/>
            <w:r>
              <w:rPr>
                <w:rFonts w:ascii="Arial" w:eastAsia="Times New Roman" w:hAnsi="Arial" w:cs="Arial"/>
                <w:color w:val="000000"/>
              </w:rPr>
              <w:t>Ti</w:t>
            </w:r>
            <w:proofErr w:type="spellEnd"/>
            <w:r>
              <w:rPr>
                <w:rFonts w:ascii="Arial" w:eastAsia="Times New Roman" w:hAnsi="Arial" w:cs="Arial"/>
                <w:color w:val="000000"/>
              </w:rPr>
              <w:t xml:space="preserve"> plasmid is used to insert a foreign gene. (This plasmid occurs naturally in strains of the crown gall bacterium Agrobacterium </w:t>
            </w:r>
            <w:proofErr w:type="spellStart"/>
            <w:r>
              <w:rPr>
                <w:rFonts w:ascii="Arial" w:eastAsia="Times New Roman" w:hAnsi="Arial" w:cs="Arial"/>
                <w:color w:val="000000"/>
              </w:rPr>
              <w:t>tumefaciens</w:t>
            </w:r>
            <w:proofErr w:type="spellEnd"/>
            <w:r>
              <w:rPr>
                <w:rFonts w:ascii="Arial" w:eastAsia="Times New Roman" w:hAnsi="Arial" w:cs="Arial"/>
                <w:color w:val="000000"/>
              </w:rPr>
              <w:t>, which infects plant cells.</w:t>
            </w:r>
          </w:p>
          <w:p w:rsidR="00393E5B" w:rsidRDefault="00393E5B" w:rsidP="00393E5B">
            <w:pPr>
              <w:pStyle w:val="NoSpacing"/>
              <w:numPr>
                <w:ilvl w:val="0"/>
                <w:numId w:val="41"/>
              </w:numPr>
              <w:tabs>
                <w:tab w:val="left" w:pos="1575"/>
              </w:tabs>
              <w:ind w:left="337" w:hanging="337"/>
              <w:jc w:val="both"/>
              <w:rPr>
                <w:rFonts w:ascii="Arial" w:eastAsia="Times New Roman" w:hAnsi="Arial" w:cs="Arial"/>
                <w:color w:val="000000"/>
              </w:rPr>
            </w:pPr>
            <w:r>
              <w:rPr>
                <w:rFonts w:ascii="Arial" w:eastAsia="Times New Roman" w:hAnsi="Arial" w:cs="Arial"/>
                <w:color w:val="000000"/>
              </w:rPr>
              <w:t xml:space="preserve">Transgenic techniques have been applied to plants, animals, and bacteria. They allow direct modification of a genome and enable traits to be introduced that are not naturally present in a species. </w:t>
            </w:r>
          </w:p>
          <w:p w:rsidR="00393E5B" w:rsidRDefault="00393E5B" w:rsidP="00393E5B">
            <w:pPr>
              <w:pStyle w:val="NoSpacing"/>
              <w:numPr>
                <w:ilvl w:val="0"/>
                <w:numId w:val="41"/>
              </w:numPr>
              <w:tabs>
                <w:tab w:val="left" w:pos="1575"/>
              </w:tabs>
              <w:ind w:left="337" w:hanging="337"/>
              <w:jc w:val="both"/>
              <w:rPr>
                <w:rFonts w:ascii="Arial" w:eastAsia="Times New Roman" w:hAnsi="Arial" w:cs="Arial"/>
                <w:color w:val="000000"/>
              </w:rPr>
            </w:pPr>
            <w:r>
              <w:rPr>
                <w:rFonts w:ascii="Arial" w:eastAsia="Times New Roman" w:hAnsi="Arial" w:cs="Arial"/>
                <w:color w:val="000000"/>
              </w:rPr>
              <w:t xml:space="preserve">This technology can be applied to improving crops and livestock, producing human proteins, and treating genetic defects through </w:t>
            </w:r>
            <w:r w:rsidRPr="00202266">
              <w:rPr>
                <w:rFonts w:ascii="Arial" w:eastAsia="Times New Roman" w:hAnsi="Arial" w:cs="Arial"/>
                <w:b/>
                <w:color w:val="000000"/>
              </w:rPr>
              <w:t>gene therapy</w:t>
            </w:r>
            <w:r>
              <w:rPr>
                <w:rFonts w:ascii="Arial" w:eastAsia="Times New Roman" w:hAnsi="Arial" w:cs="Arial"/>
                <w:color w:val="000000"/>
              </w:rPr>
              <w:t xml:space="preserve">. Cloning technology can be used to propagate transgenic organisms so that introduced genes quickly become part of the germ line (and are inherited). Some methods involved in </w:t>
            </w:r>
            <w:proofErr w:type="spellStart"/>
            <w:r>
              <w:rPr>
                <w:rFonts w:ascii="Arial" w:eastAsia="Times New Roman" w:hAnsi="Arial" w:cs="Arial"/>
                <w:color w:val="000000"/>
              </w:rPr>
              <w:t>transgenesis</w:t>
            </w:r>
            <w:proofErr w:type="spellEnd"/>
            <w:r>
              <w:rPr>
                <w:rFonts w:ascii="Arial" w:eastAsia="Times New Roman" w:hAnsi="Arial" w:cs="Arial"/>
                <w:color w:val="000000"/>
              </w:rPr>
              <w:t xml:space="preserve"> are show below:</w:t>
            </w:r>
          </w:p>
          <w:tbl>
            <w:tblPr>
              <w:tblStyle w:val="TableGrid0"/>
              <w:tblW w:w="0" w:type="auto"/>
              <w:tblLook w:val="04A0" w:firstRow="1" w:lastRow="0" w:firstColumn="1" w:lastColumn="0" w:noHBand="0" w:noVBand="1"/>
            </w:tblPr>
            <w:tblGrid>
              <w:gridCol w:w="9786"/>
            </w:tblGrid>
            <w:tr w:rsidR="00393E5B" w:rsidTr="004D48E5">
              <w:tc>
                <w:tcPr>
                  <w:tcW w:w="9816" w:type="dxa"/>
                </w:tcPr>
                <w:p w:rsidR="00393E5B" w:rsidRDefault="00393E5B" w:rsidP="004D48E5">
                  <w:pPr>
                    <w:pStyle w:val="NoSpacing"/>
                    <w:tabs>
                      <w:tab w:val="left" w:pos="1575"/>
                    </w:tabs>
                    <w:jc w:val="center"/>
                    <w:rPr>
                      <w:rFonts w:ascii="Arial" w:eastAsia="Times New Roman" w:hAnsi="Arial" w:cs="Arial"/>
                      <w:color w:val="000000"/>
                    </w:rPr>
                  </w:pPr>
                  <w:r w:rsidRPr="00363583">
                    <w:rPr>
                      <w:rFonts w:ascii="Arial" w:eastAsia="Times New Roman" w:hAnsi="Arial" w:cs="Arial"/>
                      <w:noProof/>
                      <w:color w:val="000000"/>
                    </w:rPr>
                    <w:lastRenderedPageBreak/>
                    <mc:AlternateContent>
                      <mc:Choice Requires="wps">
                        <w:drawing>
                          <wp:anchor distT="45720" distB="45720" distL="114300" distR="114300" simplePos="0" relativeHeight="251695104" behindDoc="0" locked="0" layoutInCell="1" allowOverlap="1" wp14:anchorId="567DAEFC" wp14:editId="2EAED3E9">
                            <wp:simplePos x="0" y="0"/>
                            <wp:positionH relativeFrom="column">
                              <wp:posOffset>2980690</wp:posOffset>
                            </wp:positionH>
                            <wp:positionV relativeFrom="paragraph">
                              <wp:posOffset>84455</wp:posOffset>
                            </wp:positionV>
                            <wp:extent cx="3040380" cy="2159000"/>
                            <wp:effectExtent l="0" t="0" r="26670" b="12700"/>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159000"/>
                                    </a:xfrm>
                                    <a:prstGeom prst="rect">
                                      <a:avLst/>
                                    </a:prstGeom>
                                    <a:solidFill>
                                      <a:srgbClr val="FFFFFF"/>
                                    </a:solidFill>
                                    <a:ln w="9525">
                                      <a:solidFill>
                                        <a:srgbClr val="000000"/>
                                      </a:solidFill>
                                      <a:miter lim="800000"/>
                                      <a:headEnd/>
                                      <a:tailEnd/>
                                    </a:ln>
                                  </wps:spPr>
                                  <wps:txbx>
                                    <w:txbxContent>
                                      <w:p w:rsidR="00393E5B" w:rsidRDefault="00393E5B" w:rsidP="00393E5B">
                                        <w:r w:rsidRPr="000F37EB">
                                          <w:rPr>
                                            <w:noProof/>
                                          </w:rPr>
                                          <w:drawing>
                                            <wp:inline distT="0" distB="0" distL="0" distR="0" wp14:anchorId="35926F2C" wp14:editId="4DBFAC79">
                                              <wp:extent cx="2848610" cy="2030037"/>
                                              <wp:effectExtent l="0" t="0" r="0" b="8890"/>
                                              <wp:docPr id="360" name="Picture 360" descr="C:\Users\User\Pictures\helios 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helios gu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610" cy="20300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AEFC" id="_x0000_s1029" type="#_x0000_t202" style="position:absolute;left:0;text-align:left;margin-left:234.7pt;margin-top:6.65pt;width:239.4pt;height:17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">
                            <v:textbox>
                              <w:txbxContent>
                                <w:p w:rsidR="00393E5B" w:rsidRDefault="00393E5B" w:rsidP="00393E5B">
                                  <w:r w:rsidRPr="000F37EB">
                                    <w:rPr>
                                      <w:noProof/>
                                    </w:rPr>
                                    <w:drawing>
                                      <wp:inline distT="0" distB="0" distL="0" distR="0" wp14:anchorId="35926F2C" wp14:editId="4DBFAC79">
                                        <wp:extent cx="2848610" cy="2030037"/>
                                        <wp:effectExtent l="0" t="0" r="0" b="8890"/>
                                        <wp:docPr id="360" name="Picture 360" descr="C:\Users\User\Pictures\helios 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helios gu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8610" cy="2030037"/>
                                                </a:xfrm>
                                                <a:prstGeom prst="rect">
                                                  <a:avLst/>
                                                </a:prstGeom>
                                                <a:noFill/>
                                                <a:ln>
                                                  <a:noFill/>
                                                </a:ln>
                                              </pic:spPr>
                                            </pic:pic>
                                          </a:graphicData>
                                        </a:graphic>
                                      </wp:inline>
                                    </w:drawing>
                                  </w:r>
                                </w:p>
                              </w:txbxContent>
                            </v:textbox>
                            <w10:wrap type="square"/>
                          </v:shape>
                        </w:pict>
                      </mc:Fallback>
                    </mc:AlternateContent>
                  </w:r>
                  <w:r w:rsidRPr="00363583">
                    <w:rPr>
                      <w:rFonts w:ascii="Arial" w:eastAsia="Times New Roman" w:hAnsi="Arial" w:cs="Arial"/>
                      <w:noProof/>
                      <w:color w:val="000000"/>
                    </w:rPr>
                    <mc:AlternateContent>
                      <mc:Choice Requires="wps">
                        <w:drawing>
                          <wp:anchor distT="45720" distB="45720" distL="114300" distR="114300" simplePos="0" relativeHeight="251694080" behindDoc="0" locked="0" layoutInCell="1" allowOverlap="1" wp14:anchorId="04046DBC" wp14:editId="38F281D7">
                            <wp:simplePos x="0" y="0"/>
                            <wp:positionH relativeFrom="column">
                              <wp:posOffset>46990</wp:posOffset>
                            </wp:positionH>
                            <wp:positionV relativeFrom="paragraph">
                              <wp:posOffset>84455</wp:posOffset>
                            </wp:positionV>
                            <wp:extent cx="2857500" cy="2159000"/>
                            <wp:effectExtent l="0" t="0" r="19050" b="1270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59000"/>
                                    </a:xfrm>
                                    <a:prstGeom prst="rect">
                                      <a:avLst/>
                                    </a:prstGeom>
                                    <a:solidFill>
                                      <a:srgbClr val="FFFFFF"/>
                                    </a:solidFill>
                                    <a:ln w="9525">
                                      <a:solidFill>
                                        <a:srgbClr val="000000"/>
                                      </a:solidFill>
                                      <a:miter lim="800000"/>
                                      <a:headEnd/>
                                      <a:tailEnd/>
                                    </a:ln>
                                  </wps:spPr>
                                  <wps:txbx>
                                    <w:txbxContent>
                                      <w:p w:rsidR="00393E5B" w:rsidRDefault="00393E5B" w:rsidP="00393E5B">
                                        <w:pPr>
                                          <w:pStyle w:val="NoSpacing"/>
                                          <w:tabs>
                                            <w:tab w:val="left" w:pos="1575"/>
                                          </w:tabs>
                                          <w:jc w:val="center"/>
                                          <w:rPr>
                                            <w:rFonts w:ascii="Arial" w:hAnsi="Arial" w:cs="Arial"/>
                                            <w:b/>
                                          </w:rPr>
                                        </w:pPr>
                                        <w:r>
                                          <w:rPr>
                                            <w:rFonts w:ascii="Arial" w:hAnsi="Arial" w:cs="Arial"/>
                                            <w:b/>
                                          </w:rPr>
                                          <w:t>Ballistic DNA injection</w:t>
                                        </w:r>
                                      </w:p>
                                      <w:p w:rsidR="00393E5B" w:rsidRDefault="00393E5B" w:rsidP="00393E5B">
                                        <w:r>
                                          <w:rPr>
                                            <w:rFonts w:ascii="Arial" w:hAnsi="Arial" w:cs="Arial"/>
                                          </w:rPr>
                                          <w:t>This remarkable way of introducing foreign DNA into living tissue literally shoots it directly into the organism using a ‘gene gun’ (e.g. Helios gene gun made by Bio-Rad). Microscopic particles of gold or tungsten are coated with DNA. They are propelled by a burst of helium into the skin and organs of animals (e.g. mouse, pig, fish, etc.) and tissues of intact plants. Some of the cells express the introduced DNA as if it were their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46DBC" id="_x0000_s1030" type="#_x0000_t202" style="position:absolute;left:0;text-align:left;margin-left:3.7pt;margin-top:6.65pt;width:225pt;height:170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">
                            <v:textbox>
                              <w:txbxContent>
                                <w:p w:rsidR="00393E5B" w:rsidRDefault="00393E5B" w:rsidP="00393E5B">
                                  <w:pPr>
                                    <w:pStyle w:val="NoSpacing"/>
                                    <w:tabs>
                                      <w:tab w:val="left" w:pos="1575"/>
                                    </w:tabs>
                                    <w:jc w:val="center"/>
                                    <w:rPr>
                                      <w:rFonts w:ascii="Arial" w:hAnsi="Arial" w:cs="Arial"/>
                                      <w:b/>
                                    </w:rPr>
                                  </w:pPr>
                                  <w:r>
                                    <w:rPr>
                                      <w:rFonts w:ascii="Arial" w:hAnsi="Arial" w:cs="Arial"/>
                                      <w:b/>
                                    </w:rPr>
                                    <w:t>Ballistic DNA injection</w:t>
                                  </w:r>
                                </w:p>
                                <w:p w:rsidR="00393E5B" w:rsidRDefault="00393E5B" w:rsidP="00393E5B">
                                  <w:r>
                                    <w:rPr>
                                      <w:rFonts w:ascii="Arial" w:hAnsi="Arial" w:cs="Arial"/>
                                    </w:rPr>
                                    <w:t>This remarkable way of introducing foreign DNA into living tissue literally shoots it directly into the organism using a ‘gene gun’ (e.g. Helios gene gun made by Bio-Rad). Microscopic particles of gold or tungsten are coated with DNA. They are propelled by a burst of helium into the skin and organs of animals (e.g. mouse, pig, fish, etc.) and tissues of intact plants. Some of the cells express the introduced DNA as if it were their own.</w:t>
                                  </w:r>
                                </w:p>
                              </w:txbxContent>
                            </v:textbox>
                            <w10:wrap type="square"/>
                          </v:shape>
                        </w:pict>
                      </mc:Fallback>
                    </mc:AlternateContent>
                  </w:r>
                  <w:r>
                    <w:rPr>
                      <w:rFonts w:ascii="Arial" w:eastAsia="Times New Roman" w:hAnsi="Arial" w:cs="Arial"/>
                      <w:i/>
                      <w:color w:val="000000"/>
                    </w:rPr>
                    <w:t xml:space="preserve">Picture retrieved from: </w:t>
                  </w:r>
                  <w:hyperlink r:id="rId16" w:history="1">
                    <w:r w:rsidRPr="00A242D2">
                      <w:rPr>
                        <w:rStyle w:val="Hyperlink"/>
                        <w:rFonts w:ascii="Arial" w:hAnsi="Arial" w:cs="Arial"/>
                        <w:i/>
                      </w:rPr>
                      <w:t>http://www.bio-rad.com/en-cn/applications-technologies/instrument-based-transfection-methods?ID=LUSONV30E</w:t>
                    </w:r>
                  </w:hyperlink>
                </w:p>
                <w:p w:rsidR="00393E5B" w:rsidRDefault="00393E5B" w:rsidP="004D48E5">
                  <w:pPr>
                    <w:pStyle w:val="NoSpacing"/>
                    <w:tabs>
                      <w:tab w:val="left" w:pos="1575"/>
                    </w:tabs>
                    <w:jc w:val="both"/>
                    <w:rPr>
                      <w:rFonts w:ascii="Arial" w:eastAsia="Times New Roman" w:hAnsi="Arial" w:cs="Arial"/>
                      <w:color w:val="000000"/>
                    </w:rPr>
                  </w:pPr>
                </w:p>
              </w:tc>
            </w:tr>
            <w:tr w:rsidR="00393E5B" w:rsidTr="004D48E5">
              <w:tc>
                <w:tcPr>
                  <w:tcW w:w="9816" w:type="dxa"/>
                </w:tcPr>
                <w:p w:rsidR="00393E5B" w:rsidRDefault="00393E5B" w:rsidP="004D48E5">
                  <w:pPr>
                    <w:jc w:val="center"/>
                  </w:pPr>
                  <w:r>
                    <w:rPr>
                      <w:noProof/>
                    </w:rPr>
                    <mc:AlternateContent>
                      <mc:Choice Requires="wps">
                        <w:drawing>
                          <wp:anchor distT="45720" distB="45720" distL="114300" distR="114300" simplePos="0" relativeHeight="251697152" behindDoc="0" locked="0" layoutInCell="1" allowOverlap="1" wp14:anchorId="4A6BE5F4" wp14:editId="28619B1B">
                            <wp:simplePos x="0" y="0"/>
                            <wp:positionH relativeFrom="column">
                              <wp:posOffset>-3810</wp:posOffset>
                            </wp:positionH>
                            <wp:positionV relativeFrom="paragraph">
                              <wp:posOffset>114300</wp:posOffset>
                            </wp:positionV>
                            <wp:extent cx="2857500" cy="4622800"/>
                            <wp:effectExtent l="0" t="0" r="0" b="635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22800"/>
                                    </a:xfrm>
                                    <a:prstGeom prst="rect">
                                      <a:avLst/>
                                    </a:prstGeom>
                                    <a:solidFill>
                                      <a:srgbClr val="FFFFFF"/>
                                    </a:solidFill>
                                    <a:ln w="9525">
                                      <a:noFill/>
                                      <a:miter lim="800000"/>
                                      <a:headEnd/>
                                      <a:tailEnd/>
                                    </a:ln>
                                  </wps:spPr>
                                  <wps:txbx>
                                    <w:txbxContent>
                                      <w:p w:rsidR="00393E5B" w:rsidRDefault="00393E5B" w:rsidP="00393E5B">
                                        <w:pPr>
                                          <w:pStyle w:val="NoSpacing"/>
                                          <w:tabs>
                                            <w:tab w:val="left" w:pos="1575"/>
                                          </w:tabs>
                                          <w:jc w:val="center"/>
                                          <w:rPr>
                                            <w:rFonts w:ascii="Arial" w:hAnsi="Arial" w:cs="Arial"/>
                                            <w:b/>
                                          </w:rPr>
                                        </w:pPr>
                                        <w:r>
                                          <w:rPr>
                                            <w:rFonts w:ascii="Arial" w:hAnsi="Arial" w:cs="Arial"/>
                                            <w:b/>
                                          </w:rPr>
                                          <w:t>Plasmid Vectors</w:t>
                                        </w:r>
                                      </w:p>
                                      <w:p w:rsidR="00393E5B" w:rsidRDefault="00393E5B" w:rsidP="00393E5B">
                                        <w:r>
                                          <w:rPr>
                                            <w:rFonts w:ascii="Arial" w:hAnsi="Arial" w:cs="Arial"/>
                                          </w:rPr>
                                          <w:t xml:space="preserve">Plasmids are naturally occurring accessory chromosomes found in bacteria. Plasmids are usually transferred between closely related microbes by cell-to-cell contact (conjugation). Simple chemical treatments can make mammalian cells, yeast cells and some bacterial cells that do not naturally transfer DNA, able to take up external DNA. </w:t>
                                        </w:r>
                                        <w:r w:rsidRPr="00C25F19">
                                          <w:rPr>
                                            <w:rFonts w:ascii="Arial" w:hAnsi="Arial" w:cs="Arial"/>
                                            <w:i/>
                                          </w:rPr>
                                          <w:t xml:space="preserve">Agrobacterium </w:t>
                                        </w:r>
                                        <w:proofErr w:type="spellStart"/>
                                        <w:r w:rsidRPr="00C25F19">
                                          <w:rPr>
                                            <w:rFonts w:ascii="Arial" w:hAnsi="Arial" w:cs="Arial"/>
                                            <w:i/>
                                          </w:rPr>
                                          <w:t>tumefaciens</w:t>
                                        </w:r>
                                        <w:proofErr w:type="spellEnd"/>
                                        <w:r>
                                          <w:rPr>
                                            <w:rFonts w:ascii="Arial" w:hAnsi="Arial" w:cs="Arial"/>
                                          </w:rPr>
                                          <w:t xml:space="preserve"> (a bacterium) can insert part of its plasmid directly into plant cells. Transforming plant cells is a multistage process. </w:t>
                                        </w:r>
                                        <w:proofErr w:type="spellStart"/>
                                        <w:r>
                                          <w:rPr>
                                            <w:rFonts w:ascii="Arial" w:hAnsi="Arial" w:cs="Arial"/>
                                          </w:rPr>
                                          <w:t>Ti</w:t>
                                        </w:r>
                                        <w:proofErr w:type="spellEnd"/>
                                        <w:r>
                                          <w:rPr>
                                            <w:rFonts w:ascii="Arial" w:hAnsi="Arial" w:cs="Arial"/>
                                          </w:rPr>
                                          <w:t xml:space="preserve"> plasmid-transgene recombinants are made, which are then taken up by crown gall bacteria to create transgenic bacteria. The plant is then infected with these bacteria. Part of the </w:t>
                                        </w:r>
                                        <w:proofErr w:type="spellStart"/>
                                        <w:r>
                                          <w:rPr>
                                            <w:rFonts w:ascii="Arial" w:hAnsi="Arial" w:cs="Arial"/>
                                          </w:rPr>
                                          <w:t>Ti</w:t>
                                        </w:r>
                                        <w:proofErr w:type="spellEnd"/>
                                        <w:r>
                                          <w:rPr>
                                            <w:rFonts w:ascii="Arial" w:hAnsi="Arial" w:cs="Arial"/>
                                          </w:rPr>
                                          <w:t xml:space="preserve"> plasmid and the transgene become integrated into the plant’s genome. The transgenic bacteria are added to only small samples (</w:t>
                                        </w:r>
                                        <w:r w:rsidRPr="00F2144B">
                                          <w:rPr>
                                            <w:rFonts w:ascii="Arial" w:hAnsi="Arial" w:cs="Arial"/>
                                            <w:b/>
                                          </w:rPr>
                                          <w:t>explants</w:t>
                                        </w:r>
                                        <w:r>
                                          <w:rPr>
                                            <w:rFonts w:ascii="Arial" w:hAnsi="Arial" w:cs="Arial"/>
                                          </w:rPr>
                                          <w:t xml:space="preserve">) of the recipient plant (e.g. small leaf discs). Many new transgenic plants can be grown from each successfully transformed explant using </w:t>
                                        </w:r>
                                        <w:r w:rsidRPr="00F2144B">
                                          <w:rPr>
                                            <w:rFonts w:ascii="Arial" w:hAnsi="Arial" w:cs="Arial"/>
                                            <w:b/>
                                          </w:rPr>
                                          <w:t>sue culture</w:t>
                                        </w:r>
                                        <w:r>
                                          <w:rPr>
                                            <w:rFonts w:ascii="Arial" w:hAnsi="Arial" w:cs="Arial"/>
                                          </w:rPr>
                                          <w:t xml:space="preserve"> techniques. All cells of the new plants will have the desired genetic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BE5F4" id="_x0000_s1031" type="#_x0000_t202" style="position:absolute;left:0;text-align:left;margin-left:-.3pt;margin-top:9pt;width:225pt;height:36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" stroked="f">
                            <v:textbox>
                              <w:txbxContent>
                                <w:p w:rsidR="00393E5B" w:rsidRDefault="00393E5B" w:rsidP="00393E5B">
                                  <w:pPr>
                                    <w:pStyle w:val="NoSpacing"/>
                                    <w:tabs>
                                      <w:tab w:val="left" w:pos="1575"/>
                                    </w:tabs>
                                    <w:jc w:val="center"/>
                                    <w:rPr>
                                      <w:rFonts w:ascii="Arial" w:hAnsi="Arial" w:cs="Arial"/>
                                      <w:b/>
                                    </w:rPr>
                                  </w:pPr>
                                  <w:r>
                                    <w:rPr>
                                      <w:rFonts w:ascii="Arial" w:hAnsi="Arial" w:cs="Arial"/>
                                      <w:b/>
                                    </w:rPr>
                                    <w:t>Plasmid Vectors</w:t>
                                  </w:r>
                                </w:p>
                                <w:p w:rsidR="00393E5B" w:rsidRDefault="00393E5B" w:rsidP="00393E5B">
                                  <w:r>
                                    <w:rPr>
                                      <w:rFonts w:ascii="Arial" w:hAnsi="Arial" w:cs="Arial"/>
                                    </w:rPr>
                                    <w:t xml:space="preserve">Plasmids are naturally occurring accessory chromosomes found in bacteria. Plasmids are usually transferred between closely related microbes by cell-to-cell contact (conjugation). Simple chemical treatments can make mammalian cells, yeast cells and some bacterial cells that do not naturally transfer DNA, able to take up external DNA. </w:t>
                                  </w:r>
                                  <w:r w:rsidRPr="00C25F19">
                                    <w:rPr>
                                      <w:rFonts w:ascii="Arial" w:hAnsi="Arial" w:cs="Arial"/>
                                      <w:i/>
                                    </w:rPr>
                                    <w:t xml:space="preserve">Agrobacterium </w:t>
                                  </w:r>
                                  <w:proofErr w:type="spellStart"/>
                                  <w:r w:rsidRPr="00C25F19">
                                    <w:rPr>
                                      <w:rFonts w:ascii="Arial" w:hAnsi="Arial" w:cs="Arial"/>
                                      <w:i/>
                                    </w:rPr>
                                    <w:t>tumefaciens</w:t>
                                  </w:r>
                                  <w:proofErr w:type="spellEnd"/>
                                  <w:r>
                                    <w:rPr>
                                      <w:rFonts w:ascii="Arial" w:hAnsi="Arial" w:cs="Arial"/>
                                    </w:rPr>
                                    <w:t xml:space="preserve"> (a bacterium) can insert part of its plasmid directly into plant cells. Transforming plant cells is a multistage process. </w:t>
                                  </w:r>
                                  <w:proofErr w:type="spellStart"/>
                                  <w:r>
                                    <w:rPr>
                                      <w:rFonts w:ascii="Arial" w:hAnsi="Arial" w:cs="Arial"/>
                                    </w:rPr>
                                    <w:t>Ti</w:t>
                                  </w:r>
                                  <w:proofErr w:type="spellEnd"/>
                                  <w:r>
                                    <w:rPr>
                                      <w:rFonts w:ascii="Arial" w:hAnsi="Arial" w:cs="Arial"/>
                                    </w:rPr>
                                    <w:t xml:space="preserve"> plasmid-transgene recombinants are made, which are then taken up by crown gall bacteria to create transgenic bacteria. The plant is then infected with these bacteria. Part of the </w:t>
                                  </w:r>
                                  <w:proofErr w:type="spellStart"/>
                                  <w:r>
                                    <w:rPr>
                                      <w:rFonts w:ascii="Arial" w:hAnsi="Arial" w:cs="Arial"/>
                                    </w:rPr>
                                    <w:t>Ti</w:t>
                                  </w:r>
                                  <w:proofErr w:type="spellEnd"/>
                                  <w:r>
                                    <w:rPr>
                                      <w:rFonts w:ascii="Arial" w:hAnsi="Arial" w:cs="Arial"/>
                                    </w:rPr>
                                    <w:t xml:space="preserve"> plasmid and the transgene become integrated into the plant’s genome. The transgenic bacteria are added to only small samples (</w:t>
                                  </w:r>
                                  <w:r w:rsidRPr="00F2144B">
                                    <w:rPr>
                                      <w:rFonts w:ascii="Arial" w:hAnsi="Arial" w:cs="Arial"/>
                                      <w:b/>
                                    </w:rPr>
                                    <w:t>explants</w:t>
                                  </w:r>
                                  <w:r>
                                    <w:rPr>
                                      <w:rFonts w:ascii="Arial" w:hAnsi="Arial" w:cs="Arial"/>
                                    </w:rPr>
                                    <w:t xml:space="preserve">) of the recipient plant (e.g. small leaf discs). Many new transgenic plants can be grown from each successfully transformed explant using </w:t>
                                  </w:r>
                                  <w:r w:rsidRPr="00F2144B">
                                    <w:rPr>
                                      <w:rFonts w:ascii="Arial" w:hAnsi="Arial" w:cs="Arial"/>
                                      <w:b/>
                                    </w:rPr>
                                    <w:t>sue culture</w:t>
                                  </w:r>
                                  <w:r>
                                    <w:rPr>
                                      <w:rFonts w:ascii="Arial" w:hAnsi="Arial" w:cs="Arial"/>
                                    </w:rPr>
                                    <w:t xml:space="preserve"> techniques. All cells of the new plants will have the desired genetic </w:t>
                                  </w:r>
                                </w:p>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43883001" wp14:editId="5AA65DFE">
                            <wp:simplePos x="0" y="0"/>
                            <wp:positionH relativeFrom="column">
                              <wp:posOffset>2980690</wp:posOffset>
                            </wp:positionH>
                            <wp:positionV relativeFrom="paragraph">
                              <wp:posOffset>113665</wp:posOffset>
                            </wp:positionV>
                            <wp:extent cx="3040380" cy="2999740"/>
                            <wp:effectExtent l="0" t="0" r="26670" b="1016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999740"/>
                                    </a:xfrm>
                                    <a:prstGeom prst="rect">
                                      <a:avLst/>
                                    </a:prstGeom>
                                    <a:solidFill>
                                      <a:srgbClr val="FFFFFF"/>
                                    </a:solidFill>
                                    <a:ln w="9525">
                                      <a:solidFill>
                                        <a:srgbClr val="000000"/>
                                      </a:solidFill>
                                      <a:miter lim="800000"/>
                                      <a:headEnd/>
                                      <a:tailEnd/>
                                    </a:ln>
                                  </wps:spPr>
                                  <wps:txbx>
                                    <w:txbxContent>
                                      <w:p w:rsidR="00393E5B" w:rsidRDefault="00393E5B" w:rsidP="00393E5B">
                                        <w:r>
                                          <w:rPr>
                                            <w:rFonts w:ascii="Arial" w:hAnsi="Arial" w:cs="Arial"/>
                                            <w:noProof/>
                                          </w:rPr>
                                          <w:drawing>
                                            <wp:inline distT="0" distB="0" distL="0" distR="0" wp14:anchorId="524B641A" wp14:editId="314C0F8A">
                                              <wp:extent cx="2848610" cy="2949002"/>
                                              <wp:effectExtent l="0" t="0" r="8890" b="381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8610" cy="29490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83001" id="_x0000_s1032" type="#_x0000_t202" style="position:absolute;left:0;text-align:left;margin-left:234.7pt;margin-top:8.95pt;width:239.4pt;height:236.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cAKAIAAE4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">
                            <v:textbox>
                              <w:txbxContent>
                                <w:p w:rsidR="00393E5B" w:rsidRDefault="00393E5B" w:rsidP="00393E5B">
                                  <w:r>
                                    <w:rPr>
                                      <w:rFonts w:ascii="Arial" w:hAnsi="Arial" w:cs="Arial"/>
                                      <w:noProof/>
                                    </w:rPr>
                                    <w:drawing>
                                      <wp:inline distT="0" distB="0" distL="0" distR="0" wp14:anchorId="524B641A" wp14:editId="314C0F8A">
                                        <wp:extent cx="2848610" cy="2949002"/>
                                        <wp:effectExtent l="0" t="0" r="8890" b="381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8610" cy="2949002"/>
                                                </a:xfrm>
                                                <a:prstGeom prst="rect">
                                                  <a:avLst/>
                                                </a:prstGeom>
                                                <a:noFill/>
                                                <a:ln>
                                                  <a:noFill/>
                                                </a:ln>
                                              </pic:spPr>
                                            </pic:pic>
                                          </a:graphicData>
                                        </a:graphic>
                                      </wp:inline>
                                    </w:drawing>
                                  </w:r>
                                </w:p>
                              </w:txbxContent>
                            </v:textbox>
                            <w10:wrap type="square"/>
                          </v:shape>
                        </w:pict>
                      </mc:Fallback>
                    </mc:AlternateContent>
                  </w:r>
                </w:p>
                <w:p w:rsidR="00393E5B" w:rsidRDefault="00393E5B" w:rsidP="004D48E5"/>
                <w:p w:rsidR="00393E5B" w:rsidRDefault="00393E5B" w:rsidP="004D48E5"/>
                <w:p w:rsidR="00393E5B" w:rsidRDefault="00393E5B" w:rsidP="004D48E5">
                  <w:pPr>
                    <w:pStyle w:val="NoSpacing"/>
                    <w:tabs>
                      <w:tab w:val="left" w:pos="1575"/>
                    </w:tabs>
                    <w:jc w:val="both"/>
                    <w:rPr>
                      <w:rFonts w:ascii="Arial" w:eastAsia="Times New Roman" w:hAnsi="Arial" w:cs="Arial"/>
                      <w:color w:val="000000"/>
                    </w:rPr>
                  </w:pPr>
                </w:p>
                <w:p w:rsidR="00393E5B" w:rsidRDefault="00393E5B" w:rsidP="004D48E5">
                  <w:pPr>
                    <w:pStyle w:val="NoSpacing"/>
                    <w:tabs>
                      <w:tab w:val="left" w:pos="1575"/>
                    </w:tabs>
                    <w:jc w:val="both"/>
                    <w:rPr>
                      <w:rFonts w:ascii="Arial" w:eastAsia="Times New Roman" w:hAnsi="Arial" w:cs="Arial"/>
                      <w:color w:val="000000"/>
                    </w:rPr>
                  </w:pPr>
                </w:p>
                <w:p w:rsidR="00393E5B" w:rsidRDefault="00393E5B" w:rsidP="004D48E5">
                  <w:pPr>
                    <w:pStyle w:val="NoSpacing"/>
                    <w:tabs>
                      <w:tab w:val="left" w:pos="1575"/>
                    </w:tabs>
                    <w:jc w:val="both"/>
                    <w:rPr>
                      <w:rFonts w:ascii="Arial" w:eastAsia="Times New Roman" w:hAnsi="Arial" w:cs="Arial"/>
                      <w:color w:val="000000"/>
                    </w:rPr>
                  </w:pPr>
                </w:p>
                <w:p w:rsidR="00393E5B" w:rsidRDefault="00393E5B" w:rsidP="004D48E5">
                  <w:pPr>
                    <w:pStyle w:val="NoSpacing"/>
                    <w:tabs>
                      <w:tab w:val="left" w:pos="1575"/>
                    </w:tabs>
                    <w:jc w:val="center"/>
                    <w:rPr>
                      <w:rFonts w:ascii="Arial" w:hAnsi="Arial" w:cs="Arial"/>
                      <w:i/>
                    </w:rPr>
                  </w:pPr>
                </w:p>
                <w:p w:rsidR="00393E5B" w:rsidRDefault="00393E5B" w:rsidP="004D48E5">
                  <w:pPr>
                    <w:pStyle w:val="NoSpacing"/>
                    <w:tabs>
                      <w:tab w:val="left" w:pos="1575"/>
                    </w:tabs>
                    <w:jc w:val="center"/>
                    <w:rPr>
                      <w:rFonts w:ascii="Arial" w:hAnsi="Arial" w:cs="Arial"/>
                      <w:i/>
                    </w:rPr>
                  </w:pPr>
                  <w:r>
                    <w:rPr>
                      <w:noProof/>
                    </w:rPr>
                    <w:lastRenderedPageBreak/>
                    <mc:AlternateContent>
                      <mc:Choice Requires="wps">
                        <w:drawing>
                          <wp:anchor distT="45720" distB="45720" distL="114300" distR="114300" simplePos="0" relativeHeight="251698176" behindDoc="0" locked="0" layoutInCell="1" allowOverlap="1" wp14:anchorId="3B70CBFD" wp14:editId="714E8645">
                            <wp:simplePos x="0" y="0"/>
                            <wp:positionH relativeFrom="column">
                              <wp:posOffset>-3810</wp:posOffset>
                            </wp:positionH>
                            <wp:positionV relativeFrom="paragraph">
                              <wp:posOffset>375285</wp:posOffset>
                            </wp:positionV>
                            <wp:extent cx="6070600" cy="800100"/>
                            <wp:effectExtent l="0" t="0" r="6350"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800100"/>
                                    </a:xfrm>
                                    <a:prstGeom prst="rect">
                                      <a:avLst/>
                                    </a:prstGeom>
                                    <a:solidFill>
                                      <a:srgbClr val="FFFFFF"/>
                                    </a:solidFill>
                                    <a:ln w="9525">
                                      <a:noFill/>
                                      <a:miter lim="800000"/>
                                      <a:headEnd/>
                                      <a:tailEnd/>
                                    </a:ln>
                                  </wps:spPr>
                                  <wps:txbx>
                                    <w:txbxContent>
                                      <w:p w:rsidR="00393E5B" w:rsidRDefault="00393E5B" w:rsidP="00393E5B">
                                        <w:proofErr w:type="gramStart"/>
                                        <w:r>
                                          <w:rPr>
                                            <w:rFonts w:ascii="Arial" w:hAnsi="Arial" w:cs="Arial"/>
                                          </w:rPr>
                                          <w:t>make-up</w:t>
                                        </w:r>
                                        <w:proofErr w:type="gramEnd"/>
                                        <w:r>
                                          <w:rPr>
                                            <w:rFonts w:ascii="Arial" w:hAnsi="Arial" w:cs="Arial"/>
                                          </w:rPr>
                                          <w:t xml:space="preserve">. Transgenic Agrobacterium readily infect </w:t>
                                        </w:r>
                                        <w:proofErr w:type="spellStart"/>
                                        <w:r w:rsidRPr="00F2144B">
                                          <w:rPr>
                                            <w:rFonts w:ascii="Arial" w:hAnsi="Arial" w:cs="Arial"/>
                                            <w:b/>
                                          </w:rPr>
                                          <w:t>dicotyledon</w:t>
                                        </w:r>
                                        <w:proofErr w:type="spellEnd"/>
                                        <w:r>
                                          <w:rPr>
                                            <w:rFonts w:ascii="Arial" w:hAnsi="Arial" w:cs="Arial"/>
                                          </w:rPr>
                                          <w:t xml:space="preserve"> plants, but only immature (embryonic) cells of </w:t>
                                        </w:r>
                                        <w:r w:rsidRPr="00F2144B">
                                          <w:rPr>
                                            <w:rFonts w:ascii="Arial" w:hAnsi="Arial" w:cs="Arial"/>
                                            <w:b/>
                                          </w:rPr>
                                          <w:t>monocotyledon</w:t>
                                        </w:r>
                                        <w:r>
                                          <w:rPr>
                                            <w:rFonts w:ascii="Arial" w:hAnsi="Arial" w:cs="Arial"/>
                                          </w:rPr>
                                          <w:t xml:space="preserve"> plants (e.g. grasses) can be infected by them. It is a much better method than other, less accurate methods such as using a </w:t>
                                        </w:r>
                                        <w:r w:rsidRPr="00F2144B">
                                          <w:rPr>
                                            <w:rFonts w:ascii="Arial" w:hAnsi="Arial" w:cs="Arial"/>
                                            <w:b/>
                                          </w:rPr>
                                          <w:t>gene gun</w:t>
                                        </w:r>
                                        <w:r>
                                          <w:rPr>
                                            <w:rFonts w:ascii="Arial" w:hAnsi="Arial" w:cs="Arial"/>
                                          </w:rPr>
                                          <w:t xml:space="preserve"> to fire tiny, gene-coated gold bullets into plant tissue.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0CBFD" id="_x0000_s1033" type="#_x0000_t202" style="position:absolute;left:0;text-align:left;margin-left:-.3pt;margin-top:29.55pt;width:478pt;height:6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" stroked="f">
                            <v:textbox>
                              <w:txbxContent>
                                <w:p w:rsidR="00393E5B" w:rsidRDefault="00393E5B" w:rsidP="00393E5B">
                                  <w:proofErr w:type="gramStart"/>
                                  <w:r>
                                    <w:rPr>
                                      <w:rFonts w:ascii="Arial" w:hAnsi="Arial" w:cs="Arial"/>
                                    </w:rPr>
                                    <w:t>make-up</w:t>
                                  </w:r>
                                  <w:proofErr w:type="gramEnd"/>
                                  <w:r>
                                    <w:rPr>
                                      <w:rFonts w:ascii="Arial" w:hAnsi="Arial" w:cs="Arial"/>
                                    </w:rPr>
                                    <w:t xml:space="preserve">. Transgenic Agrobacterium readily infect </w:t>
                                  </w:r>
                                  <w:proofErr w:type="spellStart"/>
                                  <w:r w:rsidRPr="00F2144B">
                                    <w:rPr>
                                      <w:rFonts w:ascii="Arial" w:hAnsi="Arial" w:cs="Arial"/>
                                      <w:b/>
                                    </w:rPr>
                                    <w:t>dicotyledon</w:t>
                                  </w:r>
                                  <w:proofErr w:type="spellEnd"/>
                                  <w:r>
                                    <w:rPr>
                                      <w:rFonts w:ascii="Arial" w:hAnsi="Arial" w:cs="Arial"/>
                                    </w:rPr>
                                    <w:t xml:space="preserve"> plants, but only immature (embryonic) cells of </w:t>
                                  </w:r>
                                  <w:r w:rsidRPr="00F2144B">
                                    <w:rPr>
                                      <w:rFonts w:ascii="Arial" w:hAnsi="Arial" w:cs="Arial"/>
                                      <w:b/>
                                    </w:rPr>
                                    <w:t>monocotyledon</w:t>
                                  </w:r>
                                  <w:r>
                                    <w:rPr>
                                      <w:rFonts w:ascii="Arial" w:hAnsi="Arial" w:cs="Arial"/>
                                    </w:rPr>
                                    <w:t xml:space="preserve"> plants (e.g. grasses) can be infected by them. It is a much better method than other, less accurate methods such as using a </w:t>
                                  </w:r>
                                  <w:r w:rsidRPr="00F2144B">
                                    <w:rPr>
                                      <w:rFonts w:ascii="Arial" w:hAnsi="Arial" w:cs="Arial"/>
                                      <w:b/>
                                    </w:rPr>
                                    <w:t>gene gun</w:t>
                                  </w:r>
                                  <w:r>
                                    <w:rPr>
                                      <w:rFonts w:ascii="Arial" w:hAnsi="Arial" w:cs="Arial"/>
                                    </w:rPr>
                                    <w:t xml:space="preserve"> to fire tiny, gene-coated gold bullets into plant tissue.</w:t>
                                  </w:r>
                                </w:p>
                              </w:txbxContent>
                            </v:textbox>
                            <w10:wrap type="square"/>
                          </v:shape>
                        </w:pict>
                      </mc:Fallback>
                    </mc:AlternateContent>
                  </w:r>
                </w:p>
                <w:p w:rsidR="00393E5B" w:rsidRDefault="00393E5B" w:rsidP="004D48E5">
                  <w:pPr>
                    <w:pStyle w:val="NoSpacing"/>
                    <w:tabs>
                      <w:tab w:val="left" w:pos="1575"/>
                    </w:tabs>
                    <w:rPr>
                      <w:rFonts w:ascii="Arial" w:hAnsi="Arial" w:cs="Arial"/>
                      <w:i/>
                    </w:rPr>
                  </w:pPr>
                </w:p>
                <w:p w:rsidR="00393E5B" w:rsidRPr="001773BF" w:rsidRDefault="00393E5B" w:rsidP="004D48E5">
                  <w:pPr>
                    <w:pStyle w:val="NoSpacing"/>
                    <w:tabs>
                      <w:tab w:val="left" w:pos="1575"/>
                    </w:tabs>
                    <w:jc w:val="center"/>
                    <w:rPr>
                      <w:rFonts w:ascii="Arial" w:eastAsia="Times New Roman" w:hAnsi="Arial" w:cs="Arial"/>
                      <w:color w:val="000000"/>
                    </w:rPr>
                  </w:pPr>
                  <w:r>
                    <w:rPr>
                      <w:rFonts w:ascii="Arial" w:hAnsi="Arial" w:cs="Arial"/>
                      <w:i/>
                    </w:rPr>
                    <w:t>Picture retrieved from:</w:t>
                  </w:r>
                </w:p>
                <w:p w:rsidR="00393E5B" w:rsidRDefault="00936A10" w:rsidP="004D48E5">
                  <w:pPr>
                    <w:pStyle w:val="NoSpacing"/>
                    <w:tabs>
                      <w:tab w:val="left" w:pos="1575"/>
                    </w:tabs>
                    <w:jc w:val="center"/>
                    <w:rPr>
                      <w:rFonts w:ascii="Arial" w:eastAsia="Times New Roman" w:hAnsi="Arial" w:cs="Arial"/>
                      <w:color w:val="000000"/>
                    </w:rPr>
                  </w:pPr>
                  <w:hyperlink r:id="rId19" w:history="1">
                    <w:r w:rsidR="00393E5B" w:rsidRPr="00A242D2">
                      <w:rPr>
                        <w:rStyle w:val="Hyperlink"/>
                        <w:rFonts w:ascii="Arial" w:hAnsi="Arial" w:cs="Arial"/>
                      </w:rPr>
                      <w:t>https://www.sciencedirect.com/science/article/pii/S0974694313003289</w:t>
                    </w:r>
                  </w:hyperlink>
                </w:p>
                <w:p w:rsidR="00393E5B" w:rsidRDefault="00393E5B" w:rsidP="004D48E5">
                  <w:pPr>
                    <w:pStyle w:val="NoSpacing"/>
                    <w:tabs>
                      <w:tab w:val="left" w:pos="1575"/>
                    </w:tabs>
                    <w:jc w:val="both"/>
                    <w:rPr>
                      <w:rFonts w:ascii="Arial" w:eastAsia="Times New Roman" w:hAnsi="Arial" w:cs="Arial"/>
                      <w:color w:val="000000"/>
                    </w:rPr>
                  </w:pPr>
                </w:p>
              </w:tc>
            </w:tr>
            <w:tr w:rsidR="00393E5B" w:rsidTr="004D48E5">
              <w:tc>
                <w:tcPr>
                  <w:tcW w:w="9816" w:type="dxa"/>
                </w:tcPr>
                <w:p w:rsidR="00393E5B" w:rsidRDefault="00393E5B" w:rsidP="004D48E5">
                  <w:pPr>
                    <w:pStyle w:val="NoSpacing"/>
                    <w:tabs>
                      <w:tab w:val="left" w:pos="1575"/>
                    </w:tabs>
                  </w:pPr>
                  <w:r w:rsidRPr="008F7E02">
                    <w:rPr>
                      <w:rFonts w:ascii="Arial" w:hAnsi="Arial" w:cs="Arial"/>
                      <w:i/>
                      <w:noProof/>
                    </w:rPr>
                    <w:lastRenderedPageBreak/>
                    <mc:AlternateContent>
                      <mc:Choice Requires="wps">
                        <w:drawing>
                          <wp:anchor distT="45720" distB="45720" distL="114300" distR="114300" simplePos="0" relativeHeight="251700224" behindDoc="0" locked="0" layoutInCell="1" allowOverlap="1" wp14:anchorId="6C81EB57" wp14:editId="4F2E668F">
                            <wp:simplePos x="0" y="0"/>
                            <wp:positionH relativeFrom="column">
                              <wp:posOffset>2967990</wp:posOffset>
                            </wp:positionH>
                            <wp:positionV relativeFrom="paragraph">
                              <wp:posOffset>113665</wp:posOffset>
                            </wp:positionV>
                            <wp:extent cx="3098800" cy="3225800"/>
                            <wp:effectExtent l="0" t="0" r="17145" b="1270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225800"/>
                                    </a:xfrm>
                                    <a:prstGeom prst="rect">
                                      <a:avLst/>
                                    </a:prstGeom>
                                    <a:solidFill>
                                      <a:srgbClr val="FFFFFF"/>
                                    </a:solidFill>
                                    <a:ln w="9525">
                                      <a:solidFill>
                                        <a:srgbClr val="000000"/>
                                      </a:solidFill>
                                      <a:miter lim="800000"/>
                                      <a:headEnd/>
                                      <a:tailEnd/>
                                    </a:ln>
                                  </wps:spPr>
                                  <wps:txbx>
                                    <w:txbxContent>
                                      <w:p w:rsidR="00393E5B" w:rsidRDefault="00393E5B" w:rsidP="00393E5B">
                                        <w:r>
                                          <w:rPr>
                                            <w:noProof/>
                                          </w:rPr>
                                          <w:drawing>
                                            <wp:inline distT="0" distB="0" distL="0" distR="0" wp14:anchorId="5F9E1A01" wp14:editId="4F58866F">
                                              <wp:extent cx="2908300" cy="3073400"/>
                                              <wp:effectExtent l="0" t="0" r="635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30734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1EB57" id="_x0000_s1034" type="#_x0000_t202" style="position:absolute;margin-left:233.7pt;margin-top:8.95pt;width:244pt;height:254pt;z-index:251700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">
                            <v:textbox>
                              <w:txbxContent>
                                <w:p w:rsidR="00393E5B" w:rsidRDefault="00393E5B" w:rsidP="00393E5B">
                                  <w:r>
                                    <w:rPr>
                                      <w:noProof/>
                                    </w:rPr>
                                    <w:drawing>
                                      <wp:inline distT="0" distB="0" distL="0" distR="0" wp14:anchorId="5F9E1A01" wp14:editId="4F58866F">
                                        <wp:extent cx="2908300" cy="3073400"/>
                                        <wp:effectExtent l="0" t="0" r="635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8300" cy="3073400"/>
                                                </a:xfrm>
                                                <a:prstGeom prst="rect">
                                                  <a:avLst/>
                                                </a:prstGeom>
                                                <a:noFill/>
                                                <a:ln>
                                                  <a:noFill/>
                                                </a:ln>
                                              </pic:spPr>
                                            </pic:pic>
                                          </a:graphicData>
                                        </a:graphic>
                                      </wp:inline>
                                    </w:drawing>
                                  </w:r>
                                </w:p>
                              </w:txbxContent>
                            </v:textbox>
                            <w10:wrap type="square"/>
                          </v:shape>
                        </w:pict>
                      </mc:Fallback>
                    </mc:AlternateContent>
                  </w:r>
                  <w:r w:rsidRPr="00044DAE">
                    <w:rPr>
                      <w:rFonts w:ascii="Arial" w:eastAsia="Times New Roman" w:hAnsi="Arial" w:cs="Arial"/>
                      <w:noProof/>
                      <w:color w:val="000000"/>
                    </w:rPr>
                    <mc:AlternateContent>
                      <mc:Choice Requires="wps">
                        <w:drawing>
                          <wp:anchor distT="45720" distB="45720" distL="114300" distR="114300" simplePos="0" relativeHeight="251699200" behindDoc="0" locked="0" layoutInCell="1" allowOverlap="1" wp14:anchorId="422162D3" wp14:editId="15D9218E">
                            <wp:simplePos x="0" y="0"/>
                            <wp:positionH relativeFrom="column">
                              <wp:posOffset>-3810</wp:posOffset>
                            </wp:positionH>
                            <wp:positionV relativeFrom="paragraph">
                              <wp:posOffset>107315</wp:posOffset>
                            </wp:positionV>
                            <wp:extent cx="2857500" cy="3225800"/>
                            <wp:effectExtent l="0" t="0" r="19050" b="1270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225800"/>
                                    </a:xfrm>
                                    <a:prstGeom prst="rect">
                                      <a:avLst/>
                                    </a:prstGeom>
                                    <a:solidFill>
                                      <a:srgbClr val="FFFFFF"/>
                                    </a:solidFill>
                                    <a:ln w="9525">
                                      <a:solidFill>
                                        <a:srgbClr val="000000"/>
                                      </a:solidFill>
                                      <a:miter lim="800000"/>
                                      <a:headEnd/>
                                      <a:tailEnd/>
                                    </a:ln>
                                  </wps:spPr>
                                  <wps:txbx>
                                    <w:txbxContent>
                                      <w:p w:rsidR="00393E5B" w:rsidRDefault="00393E5B" w:rsidP="00393E5B">
                                        <w:pPr>
                                          <w:pStyle w:val="NoSpacing"/>
                                          <w:tabs>
                                            <w:tab w:val="left" w:pos="1575"/>
                                          </w:tabs>
                                          <w:jc w:val="center"/>
                                          <w:rPr>
                                            <w:rFonts w:ascii="Arial" w:hAnsi="Arial" w:cs="Arial"/>
                                            <w:b/>
                                          </w:rPr>
                                        </w:pPr>
                                        <w:r>
                                          <w:rPr>
                                            <w:rFonts w:ascii="Arial" w:hAnsi="Arial" w:cs="Arial"/>
                                            <w:b/>
                                          </w:rPr>
                                          <w:t>Pronuclear injection</w:t>
                                        </w:r>
                                      </w:p>
                                      <w:p w:rsidR="00393E5B" w:rsidRDefault="00393E5B" w:rsidP="00393E5B">
                                        <w:r>
                                          <w:rPr>
                                            <w:rFonts w:ascii="Arial" w:hAnsi="Arial" w:cs="Arial"/>
                                          </w:rPr>
                                          <w:t>DNA can be introduced directly into an animal cell by microinjection. Multiple copies of the desired transgene are injected via extremely fine glass micropipette into a recently fertilized egg cell, which is then transferred to a surrogate mother. This is done with the egg outside of the body, and then the egg is grown into an embryo in a petri dish before being implanted into a recipient (surrogate) mother to complete its development naturally. Transgenic mice and livestock are produced in this way, but the process is inefficient: only 2-3% of eggs give rise to transgenic animals and only a proportion of these animals express the added gene adequately.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62D3" id="_x0000_s1035" type="#_x0000_t202" style="position:absolute;margin-left:-.3pt;margin-top:8.45pt;width:225pt;height:25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">
                            <v:textbox>
                              <w:txbxContent>
                                <w:p w:rsidR="00393E5B" w:rsidRDefault="00393E5B" w:rsidP="00393E5B">
                                  <w:pPr>
                                    <w:pStyle w:val="NoSpacing"/>
                                    <w:tabs>
                                      <w:tab w:val="left" w:pos="1575"/>
                                    </w:tabs>
                                    <w:jc w:val="center"/>
                                    <w:rPr>
                                      <w:rFonts w:ascii="Arial" w:hAnsi="Arial" w:cs="Arial"/>
                                      <w:b/>
                                    </w:rPr>
                                  </w:pPr>
                                  <w:r>
                                    <w:rPr>
                                      <w:rFonts w:ascii="Arial" w:hAnsi="Arial" w:cs="Arial"/>
                                      <w:b/>
                                    </w:rPr>
                                    <w:t>Pronuclear injection</w:t>
                                  </w:r>
                                </w:p>
                                <w:p w:rsidR="00393E5B" w:rsidRDefault="00393E5B" w:rsidP="00393E5B">
                                  <w:r>
                                    <w:rPr>
                                      <w:rFonts w:ascii="Arial" w:hAnsi="Arial" w:cs="Arial"/>
                                    </w:rPr>
                                    <w:t>DNA can be introduced directly into an animal cell by microinjection. Multiple copies of the desired transgene are injected via extremely fine glass micropipette into a recently fertilized egg cell, which is then transferred to a surrogate mother. This is done with the egg outside of the body, and then the egg is grown into an embryo in a petri dish before being implanted into a recipient (surrogate) mother to complete its development naturally. Transgenic mice and livestock are produced in this way, but the process is inefficient: only 2-3% of eggs give rise to transgenic animals and only a proportion of these animals express the added gene adequately.</w:t>
                                  </w:r>
                                </w:p>
                              </w:txbxContent>
                            </v:textbox>
                            <w10:wrap type="square"/>
                          </v:shape>
                        </w:pict>
                      </mc:Fallback>
                    </mc:AlternateContent>
                  </w:r>
                </w:p>
                <w:p w:rsidR="00393E5B" w:rsidRDefault="00393E5B" w:rsidP="004D48E5">
                  <w:pPr>
                    <w:pStyle w:val="NoSpacing"/>
                    <w:tabs>
                      <w:tab w:val="left" w:pos="1575"/>
                    </w:tabs>
                    <w:jc w:val="center"/>
                    <w:rPr>
                      <w:rFonts w:ascii="Arial" w:eastAsia="Times New Roman" w:hAnsi="Arial" w:cs="Arial"/>
                      <w:color w:val="000000"/>
                    </w:rPr>
                  </w:pPr>
                  <w:r>
                    <w:rPr>
                      <w:i/>
                    </w:rPr>
                    <w:t xml:space="preserve">Picture retrieved from: </w:t>
                  </w:r>
                  <w:hyperlink r:id="rId22" w:history="1">
                    <w:r w:rsidRPr="00A242D2">
                      <w:rPr>
                        <w:rStyle w:val="Hyperlink"/>
                        <w:rFonts w:ascii="Arial" w:eastAsia="Times New Roman" w:hAnsi="Arial" w:cs="Arial"/>
                        <w:i/>
                      </w:rPr>
                      <w:t>https://en.wikipedia.org/wiki/Microinjection</w:t>
                    </w:r>
                  </w:hyperlink>
                </w:p>
                <w:p w:rsidR="00393E5B" w:rsidRDefault="00393E5B" w:rsidP="004D48E5">
                  <w:pPr>
                    <w:pStyle w:val="NoSpacing"/>
                    <w:tabs>
                      <w:tab w:val="left" w:pos="1575"/>
                    </w:tabs>
                    <w:jc w:val="both"/>
                    <w:rPr>
                      <w:rFonts w:ascii="Arial" w:eastAsia="Times New Roman" w:hAnsi="Arial" w:cs="Arial"/>
                      <w:color w:val="000000"/>
                    </w:rPr>
                  </w:pPr>
                </w:p>
              </w:tc>
            </w:tr>
            <w:tr w:rsidR="00393E5B" w:rsidTr="004D48E5">
              <w:tc>
                <w:tcPr>
                  <w:tcW w:w="9816" w:type="dxa"/>
                </w:tcPr>
                <w:p w:rsidR="00393E5B" w:rsidRDefault="00393E5B" w:rsidP="004D48E5">
                  <w:pPr>
                    <w:pStyle w:val="NoSpacing"/>
                    <w:tabs>
                      <w:tab w:val="left" w:pos="1575"/>
                    </w:tabs>
                    <w:jc w:val="center"/>
                    <w:rPr>
                      <w:rFonts w:ascii="Arial" w:eastAsia="Times New Roman" w:hAnsi="Arial" w:cs="Arial"/>
                      <w:color w:val="000000"/>
                    </w:rPr>
                  </w:pPr>
                  <w:r w:rsidRPr="0052303E">
                    <w:rPr>
                      <w:rFonts w:ascii="Arial" w:eastAsia="Times New Roman" w:hAnsi="Arial" w:cs="Arial"/>
                      <w:noProof/>
                      <w:color w:val="000000"/>
                    </w:rPr>
                    <mc:AlternateContent>
                      <mc:Choice Requires="wps">
                        <w:drawing>
                          <wp:anchor distT="45720" distB="45720" distL="114300" distR="114300" simplePos="0" relativeHeight="251702272" behindDoc="0" locked="0" layoutInCell="1" allowOverlap="1" wp14:anchorId="45E90373" wp14:editId="17363BD4">
                            <wp:simplePos x="0" y="0"/>
                            <wp:positionH relativeFrom="column">
                              <wp:posOffset>2967990</wp:posOffset>
                            </wp:positionH>
                            <wp:positionV relativeFrom="paragraph">
                              <wp:posOffset>113030</wp:posOffset>
                            </wp:positionV>
                            <wp:extent cx="3107055" cy="2146300"/>
                            <wp:effectExtent l="0" t="0" r="17145" b="2540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2146300"/>
                                    </a:xfrm>
                                    <a:prstGeom prst="rect">
                                      <a:avLst/>
                                    </a:prstGeom>
                                    <a:solidFill>
                                      <a:srgbClr val="FFFFFF"/>
                                    </a:solidFill>
                                    <a:ln w="9525">
                                      <a:solidFill>
                                        <a:srgbClr val="000000"/>
                                      </a:solidFill>
                                      <a:miter lim="800000"/>
                                      <a:headEnd/>
                                      <a:tailEnd/>
                                    </a:ln>
                                  </wps:spPr>
                                  <wps:txbx>
                                    <w:txbxContent>
                                      <w:p w:rsidR="00393E5B" w:rsidRDefault="00393E5B" w:rsidP="00393E5B">
                                        <w:r>
                                          <w:rPr>
                                            <w:noProof/>
                                          </w:rPr>
                                          <w:drawing>
                                            <wp:inline distT="0" distB="0" distL="0" distR="0" wp14:anchorId="39B3ECCF" wp14:editId="46909964">
                                              <wp:extent cx="2908300" cy="1968500"/>
                                              <wp:effectExtent l="0" t="0" r="635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300" cy="19685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E90373" id="_x0000_s1036" type="#_x0000_t202" style="position:absolute;left:0;text-align:left;margin-left:233.7pt;margin-top:8.9pt;width:244.65pt;height:169pt;z-index:2517022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">
                            <v:textbox style="mso-fit-shape-to-text:t">
                              <w:txbxContent>
                                <w:p w:rsidR="00393E5B" w:rsidRDefault="00393E5B" w:rsidP="00393E5B">
                                  <w:r>
                                    <w:rPr>
                                      <w:noProof/>
                                    </w:rPr>
                                    <w:drawing>
                                      <wp:inline distT="0" distB="0" distL="0" distR="0" wp14:anchorId="39B3ECCF" wp14:editId="46909964">
                                        <wp:extent cx="2908300" cy="1968500"/>
                                        <wp:effectExtent l="0" t="0" r="635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300" cy="1968500"/>
                                                </a:xfrm>
                                                <a:prstGeom prst="rect">
                                                  <a:avLst/>
                                                </a:prstGeom>
                                                <a:noFill/>
                                                <a:ln>
                                                  <a:noFill/>
                                                </a:ln>
                                              </pic:spPr>
                                            </pic:pic>
                                          </a:graphicData>
                                        </a:graphic>
                                      </wp:inline>
                                    </w:drawing>
                                  </w:r>
                                </w:p>
                              </w:txbxContent>
                            </v:textbox>
                            <w10:wrap type="square"/>
                          </v:shape>
                        </w:pict>
                      </mc:Fallback>
                    </mc:AlternateContent>
                  </w:r>
                  <w:r w:rsidRPr="0052303E">
                    <w:rPr>
                      <w:rFonts w:ascii="Arial" w:eastAsia="Times New Roman" w:hAnsi="Arial" w:cs="Arial"/>
                      <w:noProof/>
                      <w:color w:val="000000"/>
                    </w:rPr>
                    <mc:AlternateContent>
                      <mc:Choice Requires="wps">
                        <w:drawing>
                          <wp:anchor distT="45720" distB="45720" distL="114300" distR="114300" simplePos="0" relativeHeight="251701248" behindDoc="0" locked="0" layoutInCell="1" allowOverlap="1" wp14:anchorId="16A200D2" wp14:editId="600632BB">
                            <wp:simplePos x="0" y="0"/>
                            <wp:positionH relativeFrom="column">
                              <wp:posOffset>-3810</wp:posOffset>
                            </wp:positionH>
                            <wp:positionV relativeFrom="paragraph">
                              <wp:posOffset>100330</wp:posOffset>
                            </wp:positionV>
                            <wp:extent cx="2857500" cy="2159000"/>
                            <wp:effectExtent l="0" t="0" r="19050" b="1270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59000"/>
                                    </a:xfrm>
                                    <a:prstGeom prst="rect">
                                      <a:avLst/>
                                    </a:prstGeom>
                                    <a:solidFill>
                                      <a:srgbClr val="FFFFFF"/>
                                    </a:solidFill>
                                    <a:ln w="9525">
                                      <a:solidFill>
                                        <a:srgbClr val="000000"/>
                                      </a:solidFill>
                                      <a:miter lim="800000"/>
                                      <a:headEnd/>
                                      <a:tailEnd/>
                                    </a:ln>
                                  </wps:spPr>
                                  <wps:txbx>
                                    <w:txbxContent>
                                      <w:p w:rsidR="00393E5B" w:rsidRDefault="00393E5B" w:rsidP="00393E5B">
                                        <w:pPr>
                                          <w:pStyle w:val="NoSpacing"/>
                                          <w:tabs>
                                            <w:tab w:val="left" w:pos="1575"/>
                                          </w:tabs>
                                          <w:jc w:val="center"/>
                                          <w:rPr>
                                            <w:rFonts w:ascii="Arial" w:hAnsi="Arial" w:cs="Arial"/>
                                            <w:b/>
                                          </w:rPr>
                                        </w:pPr>
                                        <w:r>
                                          <w:rPr>
                                            <w:rFonts w:ascii="Arial" w:hAnsi="Arial" w:cs="Arial"/>
                                            <w:b/>
                                          </w:rPr>
                                          <w:t>Viral Vectors</w:t>
                                        </w:r>
                                      </w:p>
                                      <w:p w:rsidR="00393E5B" w:rsidRDefault="00393E5B" w:rsidP="00393E5B">
                                        <w:r>
                                          <w:rPr>
                                            <w:rFonts w:ascii="Arial" w:hAnsi="Arial" w:cs="Arial"/>
                                          </w:rPr>
                                          <w:t>Viruses, such as those shown on the right, are well suited for gene therapy. They can accommodate up to 7500 bases of inserted DNA in their protein capsule. When viruses infect and reproduce inside the target cells, they are also spreading the recombinant DNA. They have already been used in several clinical traits of gene therapy for different diseases. A problem with this method involves the host immune reaction to the virus.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00D2" id="_x0000_s1037" type="#_x0000_t202" style="position:absolute;left:0;text-align:left;margin-left:-.3pt;margin-top:7.9pt;width:225pt;height:170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">
                            <v:textbox>
                              <w:txbxContent>
                                <w:p w:rsidR="00393E5B" w:rsidRDefault="00393E5B" w:rsidP="00393E5B">
                                  <w:pPr>
                                    <w:pStyle w:val="NoSpacing"/>
                                    <w:tabs>
                                      <w:tab w:val="left" w:pos="1575"/>
                                    </w:tabs>
                                    <w:jc w:val="center"/>
                                    <w:rPr>
                                      <w:rFonts w:ascii="Arial" w:hAnsi="Arial" w:cs="Arial"/>
                                      <w:b/>
                                    </w:rPr>
                                  </w:pPr>
                                  <w:r>
                                    <w:rPr>
                                      <w:rFonts w:ascii="Arial" w:hAnsi="Arial" w:cs="Arial"/>
                                      <w:b/>
                                    </w:rPr>
                                    <w:t>Viral Vectors</w:t>
                                  </w:r>
                                </w:p>
                                <w:p w:rsidR="00393E5B" w:rsidRDefault="00393E5B" w:rsidP="00393E5B">
                                  <w:r>
                                    <w:rPr>
                                      <w:rFonts w:ascii="Arial" w:hAnsi="Arial" w:cs="Arial"/>
                                    </w:rPr>
                                    <w:t>Viruses, such as those shown on the right, are well suited for gene therapy. They can accommodate up to 7500 bases of inserted DNA in their protein capsule. When viruses infect and reproduce inside the target cells, they are also spreading the recombinant DNA. They have already been used in several clinical traits of gene therapy for different diseases. A problem with this method involves the host immune reaction to the virus.</w:t>
                                  </w:r>
                                </w:p>
                              </w:txbxContent>
                            </v:textbox>
                            <w10:wrap type="square"/>
                          </v:shape>
                        </w:pict>
                      </mc:Fallback>
                    </mc:AlternateContent>
                  </w:r>
                </w:p>
                <w:p w:rsidR="00393E5B" w:rsidRPr="00253B8D" w:rsidRDefault="00393E5B" w:rsidP="004D48E5">
                  <w:pPr>
                    <w:pStyle w:val="NoSpacing"/>
                    <w:tabs>
                      <w:tab w:val="left" w:pos="1575"/>
                    </w:tabs>
                    <w:jc w:val="center"/>
                    <w:rPr>
                      <w:rFonts w:ascii="Arial" w:eastAsia="Times New Roman" w:hAnsi="Arial" w:cs="Arial"/>
                      <w:i/>
                      <w:color w:val="000000"/>
                    </w:rPr>
                  </w:pPr>
                  <w:r>
                    <w:rPr>
                      <w:rFonts w:ascii="Arial" w:eastAsia="Times New Roman" w:hAnsi="Arial" w:cs="Arial"/>
                      <w:i/>
                      <w:color w:val="000000"/>
                    </w:rPr>
                    <w:lastRenderedPageBreak/>
                    <w:t xml:space="preserve">Picture retrieved from: </w:t>
                  </w:r>
                  <w:hyperlink r:id="rId25" w:history="1">
                    <w:r w:rsidRPr="00A242D2">
                      <w:rPr>
                        <w:rStyle w:val="Hyperlink"/>
                        <w:rFonts w:ascii="Arial" w:eastAsia="Times New Roman" w:hAnsi="Arial" w:cs="Arial"/>
                        <w:i/>
                      </w:rPr>
                      <w:t>http://www.mun.ca/biology/scarr/Somatic_Therapy_for_SCID.htm</w:t>
                    </w:r>
                  </w:hyperlink>
                </w:p>
              </w:tc>
            </w:tr>
          </w:tbl>
          <w:p w:rsidR="00393E5B" w:rsidRDefault="00393E5B" w:rsidP="004D48E5">
            <w:pPr>
              <w:pStyle w:val="NoSpacing"/>
              <w:tabs>
                <w:tab w:val="left" w:pos="1575"/>
              </w:tabs>
              <w:jc w:val="both"/>
              <w:rPr>
                <w:rFonts w:ascii="Arial" w:hAnsi="Arial" w:cs="Arial"/>
              </w:rPr>
            </w:pPr>
          </w:p>
          <w:p w:rsidR="00393E5B" w:rsidRDefault="00393E5B" w:rsidP="004D48E5">
            <w:pPr>
              <w:pStyle w:val="NoSpacing"/>
              <w:tabs>
                <w:tab w:val="left" w:pos="1575"/>
              </w:tabs>
              <w:jc w:val="center"/>
              <w:rPr>
                <w:rFonts w:ascii="Arial" w:hAnsi="Arial" w:cs="Arial"/>
                <w:b/>
                <w:i/>
              </w:rPr>
            </w:pPr>
            <w:r>
              <w:rPr>
                <w:rFonts w:ascii="Arial" w:hAnsi="Arial" w:cs="Arial"/>
                <w:noProof/>
              </w:rPr>
              <mc:AlternateContent>
                <mc:Choice Requires="wps">
                  <w:drawing>
                    <wp:anchor distT="0" distB="0" distL="114300" distR="114300" simplePos="0" relativeHeight="251704320" behindDoc="0" locked="0" layoutInCell="1" allowOverlap="1" wp14:anchorId="68D523D8" wp14:editId="53CD1598">
                      <wp:simplePos x="0" y="0"/>
                      <wp:positionH relativeFrom="column">
                        <wp:posOffset>2560320</wp:posOffset>
                      </wp:positionH>
                      <wp:positionV relativeFrom="paragraph">
                        <wp:posOffset>2325851</wp:posOffset>
                      </wp:positionV>
                      <wp:extent cx="1182414" cy="283780"/>
                      <wp:effectExtent l="0" t="0" r="0" b="2540"/>
                      <wp:wrapNone/>
                      <wp:docPr id="338" name="Text Box 338"/>
                      <wp:cNvGraphicFramePr/>
                      <a:graphic xmlns:a="http://schemas.openxmlformats.org/drawingml/2006/main">
                        <a:graphicData uri="http://schemas.microsoft.com/office/word/2010/wordprocessingShape">
                          <wps:wsp>
                            <wps:cNvSpPr txBox="1"/>
                            <wps:spPr>
                              <a:xfrm>
                                <a:off x="0" y="0"/>
                                <a:ext cx="1182414" cy="283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E5B" w:rsidRPr="009A5EF3" w:rsidRDefault="00393E5B" w:rsidP="00393E5B">
                                  <w:pPr>
                                    <w:rPr>
                                      <w:b/>
                                      <w:sz w:val="24"/>
                                      <w:szCs w:val="24"/>
                                    </w:rPr>
                                  </w:pPr>
                                  <w:r w:rsidRPr="009A5EF3">
                                    <w:rPr>
                                      <w:b/>
                                      <w:sz w:val="24"/>
                                      <w:szCs w:val="24"/>
                                    </w:rPr>
                                    <w:t>Transformation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23D8" id="Text Box 338" o:spid="_x0000_s1038" type="#_x0000_t202" style="position:absolute;left:0;text-align:left;margin-left:201.6pt;margin-top:183.15pt;width:93.1pt;height:2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" fillcolor="white [3201]" stroked="f" strokeweight=".5pt">
                      <v:textbox>
                        <w:txbxContent>
                          <w:p w:rsidR="00393E5B" w:rsidRPr="009A5EF3" w:rsidRDefault="00393E5B" w:rsidP="00393E5B">
                            <w:pPr>
                              <w:rPr>
                                <w:b/>
                                <w:sz w:val="24"/>
                                <w:szCs w:val="24"/>
                              </w:rPr>
                            </w:pPr>
                            <w:r w:rsidRPr="009A5EF3">
                              <w:rPr>
                                <w:b/>
                                <w:sz w:val="24"/>
                                <w:szCs w:val="24"/>
                              </w:rPr>
                              <w:t>Transformation</w:t>
                            </w:r>
                          </w:p>
                        </w:txbxContent>
                      </v:textbox>
                    </v:shape>
                  </w:pict>
                </mc:Fallback>
              </mc:AlternateContent>
            </w:r>
            <w:r w:rsidRPr="00400524">
              <w:rPr>
                <w:rFonts w:ascii="Arial" w:hAnsi="Arial" w:cs="Arial"/>
                <w:noProof/>
              </w:rPr>
              <mc:AlternateContent>
                <mc:Choice Requires="wps">
                  <w:drawing>
                    <wp:anchor distT="45720" distB="45720" distL="114300" distR="114300" simplePos="0" relativeHeight="251703296" behindDoc="0" locked="0" layoutInCell="1" allowOverlap="1" wp14:anchorId="7DC25948" wp14:editId="23E82308">
                      <wp:simplePos x="0" y="0"/>
                      <wp:positionH relativeFrom="column">
                        <wp:posOffset>148590</wp:posOffset>
                      </wp:positionH>
                      <wp:positionV relativeFrom="paragraph">
                        <wp:posOffset>340360</wp:posOffset>
                      </wp:positionV>
                      <wp:extent cx="5956300" cy="5690870"/>
                      <wp:effectExtent l="0" t="0" r="25400" b="2413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5690870"/>
                              </a:xfrm>
                              <a:prstGeom prst="rect">
                                <a:avLst/>
                              </a:prstGeom>
                              <a:solidFill>
                                <a:srgbClr val="FFFFFF"/>
                              </a:solidFill>
                              <a:ln w="9525">
                                <a:solidFill>
                                  <a:srgbClr val="000000"/>
                                </a:solidFill>
                                <a:miter lim="800000"/>
                                <a:headEnd/>
                                <a:tailEnd/>
                              </a:ln>
                            </wps:spPr>
                            <wps:txbx>
                              <w:txbxContent>
                                <w:p w:rsidR="00393E5B" w:rsidRDefault="00393E5B" w:rsidP="00393E5B">
                                  <w:r>
                                    <w:rPr>
                                      <w:noProof/>
                                    </w:rPr>
                                    <w:drawing>
                                      <wp:inline distT="0" distB="0" distL="0" distR="0" wp14:anchorId="564AF64F" wp14:editId="14D825EB">
                                        <wp:extent cx="5763636" cy="5517931"/>
                                        <wp:effectExtent l="0" t="0" r="8890" b="6985"/>
                                        <wp:docPr id="337" name="Picture 337" descr="agrogen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geneng.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4497" cy="55283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25948" id="_x0000_s1039" type="#_x0000_t202" style="position:absolute;left:0;text-align:left;margin-left:11.7pt;margin-top:26.8pt;width:469pt;height:448.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">
                      <v:textbox>
                        <w:txbxContent>
                          <w:p w:rsidR="00393E5B" w:rsidRDefault="00393E5B" w:rsidP="00393E5B">
                            <w:r>
                              <w:rPr>
                                <w:noProof/>
                              </w:rPr>
                              <w:drawing>
                                <wp:inline distT="0" distB="0" distL="0" distR="0" wp14:anchorId="564AF64F" wp14:editId="14D825EB">
                                  <wp:extent cx="5763636" cy="5517931"/>
                                  <wp:effectExtent l="0" t="0" r="8890" b="6985"/>
                                  <wp:docPr id="337" name="Picture 337" descr="agrogen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geneng.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4497" cy="5528329"/>
                                          </a:xfrm>
                                          <a:prstGeom prst="rect">
                                            <a:avLst/>
                                          </a:prstGeom>
                                          <a:noFill/>
                                          <a:ln>
                                            <a:noFill/>
                                          </a:ln>
                                        </pic:spPr>
                                      </pic:pic>
                                    </a:graphicData>
                                  </a:graphic>
                                </wp:inline>
                              </w:drawing>
                            </w:r>
                          </w:p>
                        </w:txbxContent>
                      </v:textbox>
                      <w10:wrap type="square"/>
                    </v:shape>
                  </w:pict>
                </mc:Fallback>
              </mc:AlternateContent>
            </w:r>
            <w:r w:rsidRPr="006D73D2">
              <w:rPr>
                <w:rFonts w:ascii="Arial" w:hAnsi="Arial" w:cs="Arial"/>
                <w:b/>
              </w:rPr>
              <w:t>Transformation using a</w:t>
            </w:r>
            <w:r>
              <w:rPr>
                <w:rFonts w:ascii="Arial" w:hAnsi="Arial" w:cs="Arial"/>
                <w:b/>
                <w:i/>
              </w:rPr>
              <w:t xml:space="preserve"> </w:t>
            </w:r>
            <w:proofErr w:type="spellStart"/>
            <w:r>
              <w:rPr>
                <w:rFonts w:ascii="Arial" w:hAnsi="Arial" w:cs="Arial"/>
                <w:b/>
                <w:i/>
              </w:rPr>
              <w:t>Ti</w:t>
            </w:r>
            <w:proofErr w:type="spellEnd"/>
            <w:r>
              <w:rPr>
                <w:rFonts w:ascii="Arial" w:hAnsi="Arial" w:cs="Arial"/>
                <w:b/>
                <w:i/>
              </w:rPr>
              <w:t xml:space="preserve"> </w:t>
            </w:r>
            <w:r w:rsidRPr="006D73D2">
              <w:rPr>
                <w:rFonts w:ascii="Arial" w:hAnsi="Arial" w:cs="Arial"/>
                <w:b/>
              </w:rPr>
              <w:t>Plasmid in</w:t>
            </w:r>
            <w:r>
              <w:rPr>
                <w:rFonts w:ascii="Arial" w:hAnsi="Arial" w:cs="Arial"/>
                <w:b/>
                <w:i/>
              </w:rPr>
              <w:t xml:space="preserve"> Agrobacterium</w:t>
            </w:r>
          </w:p>
          <w:p w:rsidR="00393E5B" w:rsidRPr="00400524" w:rsidRDefault="00393E5B" w:rsidP="004D48E5">
            <w:pPr>
              <w:pStyle w:val="NoSpacing"/>
              <w:tabs>
                <w:tab w:val="left" w:pos="1575"/>
              </w:tabs>
              <w:jc w:val="both"/>
              <w:rPr>
                <w:rFonts w:ascii="Arial" w:hAnsi="Arial" w:cs="Arial"/>
              </w:rPr>
            </w:pPr>
          </w:p>
          <w:p w:rsidR="00393E5B" w:rsidRPr="006C16E0" w:rsidRDefault="00393E5B" w:rsidP="004D48E5">
            <w:pPr>
              <w:pStyle w:val="NoSpacing"/>
              <w:tabs>
                <w:tab w:val="left" w:pos="1575"/>
              </w:tabs>
              <w:jc w:val="center"/>
              <w:rPr>
                <w:rFonts w:ascii="Arial" w:hAnsi="Arial" w:cs="Arial"/>
                <w:b/>
                <w:i/>
              </w:rPr>
            </w:pPr>
            <w:r>
              <w:rPr>
                <w:rFonts w:ascii="Arial" w:hAnsi="Arial" w:cs="Arial"/>
                <w:b/>
                <w:i/>
              </w:rPr>
              <w:t xml:space="preserve">Picture retrieved from: </w:t>
            </w:r>
            <w:hyperlink r:id="rId28" w:history="1">
              <w:r w:rsidRPr="007A1657">
                <w:rPr>
                  <w:rStyle w:val="Hyperlink"/>
                  <w:rFonts w:ascii="Arial" w:hAnsi="Arial" w:cs="Arial"/>
                  <w:b/>
                  <w:i/>
                </w:rPr>
                <w:t>http://sphweb.bumc.bu.edu/otlt/MPH-Modules/PH/GMOs/GMOs3.html</w:t>
              </w:r>
            </w:hyperlink>
            <w:r>
              <w:rPr>
                <w:rFonts w:ascii="Arial" w:hAnsi="Arial" w:cs="Arial"/>
                <w:b/>
                <w:i/>
              </w:rPr>
              <w:t xml:space="preserve"> </w:t>
            </w:r>
          </w:p>
          <w:p w:rsidR="00393E5B" w:rsidRPr="006C16E0" w:rsidRDefault="00393E5B" w:rsidP="004D48E5">
            <w:pPr>
              <w:pStyle w:val="NoSpacing"/>
              <w:tabs>
                <w:tab w:val="left" w:pos="1575"/>
              </w:tabs>
              <w:rPr>
                <w:rFonts w:ascii="Arial" w:hAnsi="Arial" w:cs="Arial"/>
                <w:i/>
              </w:rPr>
            </w:pPr>
          </w:p>
        </w:tc>
      </w:tr>
    </w:tbl>
    <w:p w:rsidR="00393E5B" w:rsidRDefault="00393E5B" w:rsidP="00393E5B">
      <w:pPr>
        <w:pStyle w:val="NoSpacing"/>
        <w:tabs>
          <w:tab w:val="left" w:pos="1575"/>
        </w:tabs>
        <w:spacing w:line="276" w:lineRule="auto"/>
        <w:jc w:val="both"/>
        <w:rPr>
          <w:rFonts w:ascii="Arial" w:hAnsi="Arial" w:cs="Arial"/>
          <w:b/>
        </w:rPr>
      </w:pPr>
    </w:p>
    <w:p w:rsidR="00393E5B" w:rsidRDefault="00332017" w:rsidP="00393E5B">
      <w:pPr>
        <w:pStyle w:val="NoSpacing"/>
        <w:numPr>
          <w:ilvl w:val="0"/>
          <w:numId w:val="35"/>
        </w:numPr>
        <w:tabs>
          <w:tab w:val="left" w:pos="1575"/>
        </w:tabs>
        <w:spacing w:line="276" w:lineRule="auto"/>
        <w:jc w:val="both"/>
        <w:rPr>
          <w:rFonts w:ascii="Arial" w:hAnsi="Arial" w:cs="Arial"/>
        </w:rPr>
      </w:pPr>
      <w:r>
        <w:rPr>
          <w:rFonts w:ascii="Arial" w:hAnsi="Arial" w:cs="Arial"/>
        </w:rPr>
        <w:t xml:space="preserve">Define </w:t>
      </w:r>
      <w:r w:rsidRPr="002511F1">
        <w:rPr>
          <w:rFonts w:ascii="Arial" w:hAnsi="Arial" w:cs="Arial"/>
          <w:i/>
        </w:rPr>
        <w:t xml:space="preserve">Agrobacterium </w:t>
      </w:r>
      <w:proofErr w:type="spellStart"/>
      <w:r w:rsidRPr="002511F1">
        <w:rPr>
          <w:rFonts w:ascii="Arial" w:hAnsi="Arial" w:cs="Arial"/>
          <w:i/>
        </w:rPr>
        <w:t>tumefaciens</w:t>
      </w:r>
      <w:proofErr w:type="spellEnd"/>
      <w:r w:rsidR="004137B5">
        <w:rPr>
          <w:rFonts w:ascii="Arial" w:hAnsi="Arial" w:cs="Arial"/>
        </w:rPr>
        <w:t>. (L1) (SLO#4 – Bio3.1.1.3)</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w:t>
      </w:r>
      <w:r w:rsidR="00332017">
        <w:rPr>
          <w:rFonts w:ascii="Arial" w:hAnsi="Arial" w:cs="Arial"/>
        </w:rPr>
        <w:t>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Pr="002511F1" w:rsidRDefault="00393E5B" w:rsidP="00393E5B">
      <w:pPr>
        <w:pStyle w:val="NoSpacing"/>
        <w:numPr>
          <w:ilvl w:val="0"/>
          <w:numId w:val="35"/>
        </w:numPr>
        <w:tabs>
          <w:tab w:val="left" w:pos="1575"/>
        </w:tabs>
        <w:spacing w:line="276" w:lineRule="auto"/>
        <w:jc w:val="both"/>
        <w:rPr>
          <w:rFonts w:ascii="Arial" w:hAnsi="Arial" w:cs="Arial"/>
        </w:rPr>
      </w:pPr>
      <w:r>
        <w:rPr>
          <w:rFonts w:ascii="Arial" w:eastAsia="Times New Roman" w:hAnsi="Arial" w:cs="Arial"/>
          <w:color w:val="000000"/>
        </w:rPr>
        <w:lastRenderedPageBreak/>
        <w:t xml:space="preserve">Describe </w:t>
      </w:r>
      <w:proofErr w:type="gramStart"/>
      <w:r>
        <w:rPr>
          <w:rFonts w:ascii="Arial" w:eastAsia="Times New Roman" w:hAnsi="Arial" w:cs="Arial"/>
          <w:color w:val="000000"/>
        </w:rPr>
        <w:t>trans</w:t>
      </w:r>
      <w:proofErr w:type="gramEnd"/>
      <w:r w:rsidR="004137B5">
        <w:rPr>
          <w:rFonts w:ascii="Arial" w:eastAsia="Times New Roman" w:hAnsi="Arial" w:cs="Arial"/>
          <w:color w:val="000000"/>
        </w:rPr>
        <w:t xml:space="preserve"> </w:t>
      </w:r>
      <w:r>
        <w:rPr>
          <w:rFonts w:ascii="Arial" w:eastAsia="Times New Roman" w:hAnsi="Arial" w:cs="Arial"/>
          <w:color w:val="000000"/>
        </w:rPr>
        <w:t xml:space="preserve">genesis using the techniques of </w:t>
      </w:r>
      <w:r w:rsidRPr="004C450D">
        <w:rPr>
          <w:rFonts w:ascii="Arial" w:eastAsia="Times New Roman" w:hAnsi="Arial" w:cs="Arial"/>
          <w:i/>
          <w:color w:val="000000"/>
        </w:rPr>
        <w:t>Agrobacterium</w:t>
      </w:r>
      <w:r>
        <w:rPr>
          <w:rFonts w:ascii="Arial" w:eastAsia="Times New Roman" w:hAnsi="Arial" w:cs="Arial"/>
          <w:color w:val="000000"/>
        </w:rPr>
        <w:t xml:space="preserve"> </w:t>
      </w:r>
      <w:proofErr w:type="spellStart"/>
      <w:r w:rsidRPr="004140F0">
        <w:rPr>
          <w:rFonts w:ascii="Arial" w:eastAsia="Times New Roman" w:hAnsi="Arial" w:cs="Arial"/>
          <w:i/>
          <w:color w:val="000000"/>
        </w:rPr>
        <w:t>tumefaciens</w:t>
      </w:r>
      <w:proofErr w:type="spellEnd"/>
      <w:r>
        <w:rPr>
          <w:rFonts w:ascii="Arial" w:eastAsia="Times New Roman" w:hAnsi="Arial" w:cs="Arial"/>
          <w:i/>
          <w:color w:val="000000"/>
        </w:rPr>
        <w:t>.</w:t>
      </w:r>
      <w:r w:rsidR="004137B5">
        <w:rPr>
          <w:rFonts w:ascii="Arial" w:eastAsia="Times New Roman" w:hAnsi="Arial" w:cs="Arial"/>
          <w:color w:val="000000"/>
        </w:rPr>
        <w:t xml:space="preserve"> (L2) (SLO#5 – Bio3.1.2.1)</w:t>
      </w:r>
    </w:p>
    <w:p w:rsidR="00393E5B" w:rsidRDefault="00393E5B" w:rsidP="00393E5B">
      <w:pPr>
        <w:pStyle w:val="NoSpacing"/>
        <w:tabs>
          <w:tab w:val="left" w:pos="1575"/>
        </w:tabs>
        <w:spacing w:line="276" w:lineRule="auto"/>
        <w:ind w:left="720"/>
        <w:jc w:val="both"/>
        <w:rPr>
          <w:rFonts w:ascii="Arial" w:eastAsia="Times New Roman" w:hAnsi="Arial" w:cs="Arial"/>
          <w:color w:val="000000"/>
        </w:rPr>
      </w:pPr>
    </w:p>
    <w:p w:rsidR="00393E5B" w:rsidRDefault="00393E5B" w:rsidP="00393E5B">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numPr>
          <w:ilvl w:val="0"/>
          <w:numId w:val="35"/>
        </w:numPr>
        <w:tabs>
          <w:tab w:val="left" w:pos="1575"/>
        </w:tabs>
        <w:spacing w:line="276" w:lineRule="auto"/>
        <w:jc w:val="both"/>
        <w:rPr>
          <w:rFonts w:ascii="Arial" w:hAnsi="Arial" w:cs="Arial"/>
        </w:rPr>
      </w:pPr>
      <w:r w:rsidRPr="004428F9">
        <w:rPr>
          <w:rFonts w:ascii="Arial" w:hAnsi="Arial" w:cs="Arial"/>
          <w:noProof/>
        </w:rPr>
        <mc:AlternateContent>
          <mc:Choice Requires="wps">
            <w:drawing>
              <wp:anchor distT="45720" distB="45720" distL="114300" distR="114300" simplePos="0" relativeHeight="251693056" behindDoc="0" locked="0" layoutInCell="1" allowOverlap="1" wp14:anchorId="1B94B7C2" wp14:editId="335A5CC0">
                <wp:simplePos x="0" y="0"/>
                <wp:positionH relativeFrom="column">
                  <wp:posOffset>457200</wp:posOffset>
                </wp:positionH>
                <wp:positionV relativeFrom="paragraph">
                  <wp:posOffset>228600</wp:posOffset>
                </wp:positionV>
                <wp:extent cx="5384800" cy="2247900"/>
                <wp:effectExtent l="0" t="0" r="25400" b="1905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2247900"/>
                        </a:xfrm>
                        <a:prstGeom prst="rect">
                          <a:avLst/>
                        </a:prstGeom>
                        <a:solidFill>
                          <a:srgbClr val="FFFFFF"/>
                        </a:solidFill>
                        <a:ln w="9525">
                          <a:solidFill>
                            <a:srgbClr val="000000"/>
                          </a:solidFill>
                          <a:miter lim="800000"/>
                          <a:headEnd/>
                          <a:tailEnd/>
                        </a:ln>
                      </wps:spPr>
                      <wps:txbx>
                        <w:txbxContent>
                          <w:p w:rsidR="00393E5B" w:rsidRPr="004A56B0" w:rsidRDefault="00393E5B" w:rsidP="00393E5B">
                            <w:pPr>
                              <w:pStyle w:val="NoSpacing"/>
                              <w:jc w:val="center"/>
                              <w:rPr>
                                <w:rFonts w:ascii="Arial" w:hAnsi="Arial" w:cs="Arial"/>
                              </w:rPr>
                            </w:pPr>
                            <w:r>
                              <w:rPr>
                                <w:rFonts w:ascii="Arial" w:hAnsi="Arial" w:cs="Arial"/>
                                <w:noProof/>
                              </w:rPr>
                              <w:drawing>
                                <wp:inline distT="0" distB="0" distL="0" distR="0" wp14:anchorId="02811390" wp14:editId="2CD82E7D">
                                  <wp:extent cx="5194300" cy="2781300"/>
                                  <wp:effectExtent l="0" t="0" r="635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4300" cy="27813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94B7C2" id="_x0000_s1040" type="#_x0000_t202" style="position:absolute;left:0;text-align:left;margin-left:36pt;margin-top:18pt;width:424pt;height:177pt;z-index:251693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">
                <v:textbox style="mso-fit-shape-to-text:t">
                  <w:txbxContent>
                    <w:p w:rsidR="00393E5B" w:rsidRPr="004A56B0" w:rsidRDefault="00393E5B" w:rsidP="00393E5B">
                      <w:pPr>
                        <w:pStyle w:val="NoSpacing"/>
                        <w:jc w:val="center"/>
                        <w:rPr>
                          <w:rFonts w:ascii="Arial" w:hAnsi="Arial" w:cs="Arial"/>
                        </w:rPr>
                      </w:pPr>
                      <w:r>
                        <w:rPr>
                          <w:rFonts w:ascii="Arial" w:hAnsi="Arial" w:cs="Arial"/>
                          <w:noProof/>
                        </w:rPr>
                        <w:drawing>
                          <wp:inline distT="0" distB="0" distL="0" distR="0" wp14:anchorId="02811390" wp14:editId="2CD82E7D">
                            <wp:extent cx="5194300" cy="2781300"/>
                            <wp:effectExtent l="0" t="0" r="635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4300" cy="2781300"/>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The diagram below shows </w:t>
      </w:r>
      <w:proofErr w:type="spellStart"/>
      <w:r>
        <w:rPr>
          <w:rFonts w:ascii="Arial" w:hAnsi="Arial" w:cs="Arial"/>
        </w:rPr>
        <w:t>transgenesis</w:t>
      </w:r>
      <w:proofErr w:type="spellEnd"/>
      <w:r>
        <w:rPr>
          <w:rFonts w:ascii="Arial" w:hAnsi="Arial" w:cs="Arial"/>
        </w:rPr>
        <w:t xml:space="preserve">. Identify features </w:t>
      </w:r>
      <w:r w:rsidRPr="003823D6">
        <w:rPr>
          <w:rFonts w:ascii="Arial" w:hAnsi="Arial" w:cs="Arial"/>
          <w:b/>
        </w:rPr>
        <w:t>A</w:t>
      </w:r>
      <w:r>
        <w:rPr>
          <w:rFonts w:ascii="Arial" w:hAnsi="Arial" w:cs="Arial"/>
        </w:rPr>
        <w:t xml:space="preserve"> and </w:t>
      </w:r>
      <w:r w:rsidRPr="003823D6">
        <w:rPr>
          <w:rFonts w:ascii="Arial" w:hAnsi="Arial" w:cs="Arial"/>
          <w:b/>
        </w:rPr>
        <w:t>B</w:t>
      </w:r>
      <w:r>
        <w:rPr>
          <w:rFonts w:ascii="Arial" w:hAnsi="Arial" w:cs="Arial"/>
        </w:rPr>
        <w:t xml:space="preserve">. </w:t>
      </w:r>
    </w:p>
    <w:p w:rsidR="00393E5B" w:rsidRDefault="00393E5B" w:rsidP="00393E5B">
      <w:pPr>
        <w:pStyle w:val="NoSpacing"/>
        <w:tabs>
          <w:tab w:val="left" w:pos="1575"/>
        </w:tabs>
        <w:spacing w:line="276" w:lineRule="auto"/>
        <w:rPr>
          <w:rFonts w:ascii="Arial" w:hAnsi="Arial" w:cs="Arial"/>
          <w:i/>
        </w:rPr>
      </w:pPr>
    </w:p>
    <w:p w:rsidR="00393E5B" w:rsidRPr="00E62542" w:rsidRDefault="00393E5B" w:rsidP="00393E5B">
      <w:pPr>
        <w:pStyle w:val="NoSpacing"/>
        <w:tabs>
          <w:tab w:val="left" w:pos="1575"/>
        </w:tabs>
        <w:spacing w:line="276" w:lineRule="auto"/>
        <w:ind w:left="720"/>
        <w:jc w:val="center"/>
        <w:rPr>
          <w:rFonts w:ascii="Arial" w:hAnsi="Arial" w:cs="Arial"/>
          <w:i/>
        </w:rPr>
      </w:pPr>
      <w:r>
        <w:rPr>
          <w:rFonts w:ascii="Arial" w:hAnsi="Arial" w:cs="Arial"/>
          <w:i/>
        </w:rPr>
        <w:t xml:space="preserve">Picture retrieved from: </w:t>
      </w:r>
      <w:hyperlink r:id="rId31" w:history="1">
        <w:r w:rsidRPr="00A242D2">
          <w:rPr>
            <w:rStyle w:val="Hyperlink"/>
            <w:rFonts w:ascii="Arial" w:hAnsi="Arial" w:cs="Arial"/>
            <w:i/>
          </w:rPr>
          <w:t>https://www.sciencedirect.com/science/article/pii/S0974694313003289</w:t>
        </w:r>
      </w:hyperlink>
      <w:r>
        <w:rPr>
          <w:rFonts w:ascii="Arial" w:hAnsi="Arial" w:cs="Arial"/>
          <w:i/>
        </w:rPr>
        <w:t xml:space="preserve"> </w:t>
      </w:r>
    </w:p>
    <w:p w:rsidR="00393E5B" w:rsidRDefault="00393E5B" w:rsidP="00393E5B">
      <w:pPr>
        <w:pStyle w:val="NoSpacing"/>
        <w:tabs>
          <w:tab w:val="left" w:pos="1575"/>
        </w:tabs>
        <w:spacing w:line="276" w:lineRule="auto"/>
        <w:ind w:left="720"/>
        <w:jc w:val="center"/>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sidRPr="003823D6">
        <w:rPr>
          <w:rFonts w:ascii="Arial" w:hAnsi="Arial" w:cs="Arial"/>
          <w:b/>
        </w:rPr>
        <w:t>A</w:t>
      </w:r>
      <w:r>
        <w:rPr>
          <w:rFonts w:ascii="Arial" w:hAnsi="Arial" w:cs="Arial"/>
        </w:rPr>
        <w:t>: 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sidRPr="003823D6">
        <w:rPr>
          <w:rFonts w:ascii="Arial" w:hAnsi="Arial" w:cs="Arial"/>
          <w:b/>
        </w:rPr>
        <w:t>B</w:t>
      </w:r>
      <w:r w:rsidRPr="003823D6">
        <w:rPr>
          <w:rFonts w:ascii="Arial" w:hAnsi="Arial" w:cs="Arial"/>
        </w:rPr>
        <w:t>:</w:t>
      </w:r>
      <w:r>
        <w:rPr>
          <w:rFonts w:ascii="Arial" w:hAnsi="Arial" w:cs="Arial"/>
        </w:rPr>
        <w:t xml:space="preserve"> ____________________________________________________________________</w:t>
      </w:r>
    </w:p>
    <w:p w:rsidR="00393E5B" w:rsidRDefault="00393E5B" w:rsidP="00393E5B">
      <w:pPr>
        <w:pStyle w:val="NoSpacing"/>
        <w:tabs>
          <w:tab w:val="left" w:pos="1575"/>
        </w:tabs>
        <w:spacing w:line="276" w:lineRule="auto"/>
        <w:ind w:left="720"/>
        <w:jc w:val="both"/>
        <w:rPr>
          <w:rFonts w:ascii="Arial" w:eastAsia="Calibri" w:hAnsi="Arial" w:cs="Arial"/>
          <w:color w:val="000000"/>
        </w:rPr>
      </w:pPr>
    </w:p>
    <w:p w:rsidR="00393E5B" w:rsidRDefault="00393E5B" w:rsidP="00393E5B">
      <w:pPr>
        <w:pStyle w:val="NoSpacing"/>
        <w:tabs>
          <w:tab w:val="left" w:pos="1575"/>
        </w:tabs>
        <w:spacing w:line="276" w:lineRule="auto"/>
        <w:jc w:val="both"/>
        <w:rPr>
          <w:rFonts w:ascii="Arial" w:eastAsia="Times New Roman" w:hAnsi="Arial" w:cs="Arial"/>
          <w:color w:val="000000"/>
        </w:rPr>
      </w:pPr>
    </w:p>
    <w:p w:rsidR="00393E5B" w:rsidRPr="00AA0F69" w:rsidRDefault="004137B5" w:rsidP="00393E5B">
      <w:pPr>
        <w:pStyle w:val="NoSpacing"/>
        <w:numPr>
          <w:ilvl w:val="0"/>
          <w:numId w:val="35"/>
        </w:numPr>
        <w:tabs>
          <w:tab w:val="left" w:pos="1575"/>
        </w:tabs>
        <w:spacing w:line="276" w:lineRule="auto"/>
        <w:jc w:val="both"/>
        <w:rPr>
          <w:rFonts w:ascii="Arial" w:eastAsia="Times New Roman" w:hAnsi="Arial" w:cs="Arial"/>
          <w:color w:val="000000"/>
        </w:rPr>
      </w:pPr>
      <w:r>
        <w:rPr>
          <w:rFonts w:ascii="Arial" w:eastAsia="Calibri" w:hAnsi="Arial" w:cs="Arial"/>
          <w:color w:val="000000"/>
        </w:rPr>
        <w:lastRenderedPageBreak/>
        <w:t>Explain the positive and negative impacts</w:t>
      </w:r>
      <w:r w:rsidR="00393E5B">
        <w:rPr>
          <w:rFonts w:ascii="Arial" w:eastAsia="Calibri" w:hAnsi="Arial" w:cs="Arial"/>
          <w:color w:val="000000"/>
        </w:rPr>
        <w:t xml:space="preserve"> of the use of </w:t>
      </w:r>
      <w:proofErr w:type="gramStart"/>
      <w:r w:rsidR="00393E5B">
        <w:rPr>
          <w:rFonts w:ascii="Arial" w:eastAsia="Calibri" w:hAnsi="Arial" w:cs="Arial"/>
          <w:color w:val="000000"/>
        </w:rPr>
        <w:t>trans</w:t>
      </w:r>
      <w:proofErr w:type="gramEnd"/>
      <w:r>
        <w:rPr>
          <w:rFonts w:ascii="Arial" w:eastAsia="Calibri" w:hAnsi="Arial" w:cs="Arial"/>
          <w:color w:val="000000"/>
        </w:rPr>
        <w:t xml:space="preserve"> </w:t>
      </w:r>
      <w:r w:rsidR="00393E5B">
        <w:rPr>
          <w:rFonts w:ascii="Arial" w:eastAsia="Calibri" w:hAnsi="Arial" w:cs="Arial"/>
          <w:color w:val="000000"/>
        </w:rPr>
        <w:t>genesis on the gene pool for a population.</w:t>
      </w:r>
      <w:r w:rsidR="0074547B">
        <w:rPr>
          <w:rFonts w:ascii="Arial" w:eastAsia="Calibri" w:hAnsi="Arial" w:cs="Arial"/>
          <w:color w:val="000000"/>
        </w:rPr>
        <w:t xml:space="preserve"> (L3) (SLO#6 – Bio3.1.3.1)</w:t>
      </w:r>
    </w:p>
    <w:p w:rsidR="00393E5B" w:rsidRDefault="00393E5B" w:rsidP="00393E5B">
      <w:pPr>
        <w:pStyle w:val="NoSpacing"/>
        <w:tabs>
          <w:tab w:val="left" w:pos="1575"/>
        </w:tabs>
        <w:spacing w:line="276" w:lineRule="auto"/>
        <w:ind w:left="720"/>
        <w:jc w:val="both"/>
        <w:rPr>
          <w:rFonts w:ascii="Arial" w:eastAsia="Calibri" w:hAnsi="Arial" w:cs="Arial"/>
          <w:color w:val="000000"/>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eastAsia="Calibri" w:hAnsi="Arial" w:cs="Arial"/>
          <w:color w:val="000000"/>
        </w:rPr>
      </w:pPr>
    </w:p>
    <w:p w:rsidR="00393E5B" w:rsidRDefault="00393E5B" w:rsidP="00393E5B">
      <w:pPr>
        <w:pStyle w:val="NoSpacing"/>
        <w:tabs>
          <w:tab w:val="left" w:pos="1575"/>
        </w:tabs>
        <w:spacing w:line="276" w:lineRule="auto"/>
        <w:ind w:left="720"/>
        <w:jc w:val="both"/>
        <w:rPr>
          <w:rFonts w:ascii="Arial" w:eastAsia="Calibri" w:hAnsi="Arial" w:cs="Arial"/>
          <w:color w:val="000000"/>
        </w:rPr>
      </w:pPr>
      <w:r>
        <w:rPr>
          <w:rFonts w:ascii="Arial" w:eastAsia="Calibri" w:hAnsi="Arial" w:cs="Arial"/>
          <w:color w:val="000000"/>
        </w:rPr>
        <w:t>______________________________________________________________________</w:t>
      </w:r>
    </w:p>
    <w:p w:rsidR="00393E5B" w:rsidRDefault="00393E5B" w:rsidP="00393E5B">
      <w:pPr>
        <w:pStyle w:val="NoSpacing"/>
        <w:tabs>
          <w:tab w:val="left" w:pos="1575"/>
        </w:tabs>
        <w:spacing w:line="276" w:lineRule="auto"/>
        <w:jc w:val="both"/>
        <w:rPr>
          <w:rFonts w:ascii="Arial" w:eastAsia="Times New Roman" w:hAnsi="Arial" w:cs="Arial"/>
          <w:color w:val="000000"/>
        </w:rPr>
      </w:pPr>
    </w:p>
    <w:p w:rsidR="00393E5B" w:rsidRDefault="00393E5B" w:rsidP="00393E5B">
      <w:pPr>
        <w:pStyle w:val="NoSpacing"/>
        <w:numPr>
          <w:ilvl w:val="0"/>
          <w:numId w:val="35"/>
        </w:numPr>
        <w:tabs>
          <w:tab w:val="left" w:pos="1575"/>
        </w:tabs>
        <w:spacing w:line="276" w:lineRule="auto"/>
        <w:jc w:val="both"/>
        <w:rPr>
          <w:rFonts w:ascii="Arial" w:eastAsia="Times New Roman" w:hAnsi="Arial" w:cs="Arial"/>
          <w:color w:val="000000"/>
        </w:rPr>
      </w:pPr>
      <w:r>
        <w:rPr>
          <w:rFonts w:ascii="Arial" w:eastAsia="Times New Roman" w:hAnsi="Arial" w:cs="Arial"/>
          <w:color w:val="000000"/>
        </w:rPr>
        <w:t xml:space="preserve">Discuss </w:t>
      </w:r>
      <w:r w:rsidR="004137B5">
        <w:rPr>
          <w:rFonts w:ascii="Arial" w:eastAsia="Times New Roman" w:hAnsi="Arial" w:cs="Arial"/>
          <w:color w:val="000000"/>
        </w:rPr>
        <w:t>the positive and negative impacts</w:t>
      </w:r>
      <w:r>
        <w:rPr>
          <w:rFonts w:ascii="Arial" w:eastAsia="Times New Roman" w:hAnsi="Arial" w:cs="Arial"/>
          <w:color w:val="000000"/>
        </w:rPr>
        <w:t xml:space="preserve"> of the use of </w:t>
      </w:r>
      <w:proofErr w:type="gramStart"/>
      <w:r>
        <w:rPr>
          <w:rFonts w:ascii="Arial" w:eastAsia="Times New Roman" w:hAnsi="Arial" w:cs="Arial"/>
          <w:color w:val="000000"/>
        </w:rPr>
        <w:t>trans</w:t>
      </w:r>
      <w:proofErr w:type="gramEnd"/>
      <w:r w:rsidR="004137B5">
        <w:rPr>
          <w:rFonts w:ascii="Arial" w:eastAsia="Times New Roman" w:hAnsi="Arial" w:cs="Arial"/>
          <w:color w:val="000000"/>
        </w:rPr>
        <w:t xml:space="preserve"> </w:t>
      </w:r>
      <w:r>
        <w:rPr>
          <w:rFonts w:ascii="Arial" w:eastAsia="Times New Roman" w:hAnsi="Arial" w:cs="Arial"/>
          <w:color w:val="000000"/>
        </w:rPr>
        <w:t>genesis on the human gene pool.</w:t>
      </w:r>
      <w:r w:rsidR="0074547B">
        <w:rPr>
          <w:rFonts w:ascii="Arial" w:eastAsia="Times New Roman" w:hAnsi="Arial" w:cs="Arial"/>
          <w:color w:val="000000"/>
        </w:rPr>
        <w:t xml:space="preserve"> (L4) (SLO#7 – Bio3.1.4.1)</w:t>
      </w:r>
    </w:p>
    <w:p w:rsidR="00393E5B" w:rsidRDefault="00393E5B" w:rsidP="00393E5B">
      <w:pPr>
        <w:pStyle w:val="NoSpacing"/>
        <w:tabs>
          <w:tab w:val="left" w:pos="1575"/>
        </w:tabs>
        <w:spacing w:line="276" w:lineRule="auto"/>
        <w:ind w:left="720"/>
        <w:jc w:val="both"/>
        <w:rPr>
          <w:rFonts w:ascii="Arial" w:eastAsia="Times New Roman" w:hAnsi="Arial" w:cs="Arial"/>
          <w:color w:val="000000"/>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eastAsia="Calibri" w:hAnsi="Arial" w:cs="Arial"/>
          <w:color w:val="000000"/>
          <w:lang w:val="fr-FR"/>
        </w:rPr>
      </w:pPr>
    </w:p>
    <w:p w:rsidR="00393E5B" w:rsidRPr="00312FE2" w:rsidRDefault="00393E5B" w:rsidP="00393E5B">
      <w:pPr>
        <w:pStyle w:val="NoSpacing"/>
        <w:tabs>
          <w:tab w:val="left" w:pos="1575"/>
        </w:tabs>
        <w:spacing w:line="276" w:lineRule="auto"/>
        <w:ind w:left="720"/>
        <w:jc w:val="both"/>
        <w:rPr>
          <w:rFonts w:ascii="Arial" w:eastAsia="Calibri" w:hAnsi="Arial" w:cs="Arial"/>
          <w:color w:val="000000"/>
          <w:lang w:val="fr-FR"/>
        </w:rPr>
      </w:pPr>
      <w:r w:rsidRPr="00312FE2">
        <w:rPr>
          <w:rFonts w:ascii="Arial" w:eastAsia="Calibri" w:hAnsi="Arial" w:cs="Arial"/>
          <w:color w:val="000000"/>
          <w:lang w:val="fr-FR"/>
        </w:rPr>
        <w:t>______________________________________________________________________</w:t>
      </w:r>
    </w:p>
    <w:p w:rsidR="00393E5B" w:rsidRPr="00312FE2" w:rsidRDefault="00393E5B" w:rsidP="00393E5B">
      <w:pPr>
        <w:pStyle w:val="NoSpacing"/>
        <w:tabs>
          <w:tab w:val="left" w:pos="1575"/>
        </w:tabs>
        <w:spacing w:line="276" w:lineRule="auto"/>
        <w:jc w:val="both"/>
        <w:rPr>
          <w:rFonts w:ascii="Arial" w:eastAsia="Times New Roman" w:hAnsi="Arial" w:cs="Arial"/>
          <w:color w:val="000000"/>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lastRenderedPageBreak/>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eastAsia="Calibri" w:hAnsi="Arial" w:cs="Arial"/>
          <w:color w:val="000000"/>
          <w:lang w:val="fr-FR"/>
        </w:rPr>
      </w:pPr>
    </w:p>
    <w:p w:rsidR="00393E5B" w:rsidRPr="00312FE2" w:rsidRDefault="00393E5B" w:rsidP="00393E5B">
      <w:pPr>
        <w:pStyle w:val="NoSpacing"/>
        <w:tabs>
          <w:tab w:val="left" w:pos="1575"/>
        </w:tabs>
        <w:spacing w:line="276" w:lineRule="auto"/>
        <w:ind w:left="720"/>
        <w:jc w:val="both"/>
        <w:rPr>
          <w:rFonts w:ascii="Arial" w:eastAsia="Calibri" w:hAnsi="Arial" w:cs="Arial"/>
          <w:color w:val="000000"/>
          <w:lang w:val="fr-FR"/>
        </w:rPr>
      </w:pPr>
      <w:r w:rsidRPr="00312FE2">
        <w:rPr>
          <w:rFonts w:ascii="Arial" w:eastAsia="Calibri" w:hAnsi="Arial" w:cs="Arial"/>
          <w:color w:val="000000"/>
          <w:lang w:val="fr-FR"/>
        </w:rPr>
        <w:t>______________________________________________________________________</w:t>
      </w:r>
    </w:p>
    <w:p w:rsidR="00393E5B" w:rsidRPr="00312FE2" w:rsidRDefault="00393E5B" w:rsidP="00393E5B">
      <w:pPr>
        <w:pStyle w:val="NoSpacing"/>
        <w:tabs>
          <w:tab w:val="left" w:pos="1575"/>
        </w:tabs>
        <w:spacing w:line="276" w:lineRule="auto"/>
        <w:jc w:val="both"/>
        <w:rPr>
          <w:rFonts w:ascii="Arial" w:eastAsia="Times New Roman" w:hAnsi="Arial" w:cs="Arial"/>
          <w:color w:val="000000"/>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hAnsi="Arial" w:cs="Arial"/>
          <w:lang w:val="fr-FR"/>
        </w:rPr>
      </w:pPr>
    </w:p>
    <w:p w:rsidR="00393E5B" w:rsidRPr="00312FE2" w:rsidRDefault="00393E5B" w:rsidP="00393E5B">
      <w:pPr>
        <w:pStyle w:val="NoSpacing"/>
        <w:tabs>
          <w:tab w:val="left" w:pos="1575"/>
        </w:tabs>
        <w:spacing w:line="276" w:lineRule="auto"/>
        <w:ind w:left="720"/>
        <w:jc w:val="both"/>
        <w:rPr>
          <w:rFonts w:ascii="Arial" w:hAnsi="Arial" w:cs="Arial"/>
          <w:lang w:val="fr-FR"/>
        </w:rPr>
      </w:pPr>
      <w:r w:rsidRPr="00312FE2">
        <w:rPr>
          <w:rFonts w:ascii="Arial" w:hAnsi="Arial" w:cs="Arial"/>
          <w:lang w:val="fr-FR"/>
        </w:rPr>
        <w:t>______________________________________________________________________</w:t>
      </w:r>
    </w:p>
    <w:p w:rsidR="00393E5B" w:rsidRPr="00312FE2" w:rsidRDefault="00393E5B" w:rsidP="00393E5B">
      <w:pPr>
        <w:pStyle w:val="NoSpacing"/>
        <w:tabs>
          <w:tab w:val="left" w:pos="1575"/>
        </w:tabs>
        <w:spacing w:line="276" w:lineRule="auto"/>
        <w:ind w:left="720"/>
        <w:jc w:val="both"/>
        <w:rPr>
          <w:rFonts w:ascii="Arial" w:eastAsia="Calibri" w:hAnsi="Arial" w:cs="Arial"/>
          <w:color w:val="000000"/>
          <w:lang w:val="fr-FR"/>
        </w:rPr>
      </w:pPr>
    </w:p>
    <w:p w:rsidR="00393E5B" w:rsidRPr="00312FE2" w:rsidRDefault="00393E5B" w:rsidP="00393E5B">
      <w:pPr>
        <w:pStyle w:val="NoSpacing"/>
        <w:tabs>
          <w:tab w:val="left" w:pos="1575"/>
        </w:tabs>
        <w:spacing w:line="276" w:lineRule="auto"/>
        <w:ind w:left="720"/>
        <w:jc w:val="both"/>
        <w:rPr>
          <w:rFonts w:ascii="Arial" w:eastAsia="Calibri" w:hAnsi="Arial" w:cs="Arial"/>
          <w:color w:val="000000"/>
          <w:lang w:val="fr-FR"/>
        </w:rPr>
      </w:pPr>
      <w:r w:rsidRPr="00312FE2">
        <w:rPr>
          <w:rFonts w:ascii="Arial" w:eastAsia="Calibri" w:hAnsi="Arial" w:cs="Arial"/>
          <w:color w:val="000000"/>
          <w:lang w:val="fr-FR"/>
        </w:rPr>
        <w:t>______________________________________________________________________</w:t>
      </w:r>
    </w:p>
    <w:p w:rsidR="00393E5B" w:rsidRPr="00312FE2" w:rsidRDefault="00393E5B" w:rsidP="00393E5B">
      <w:pPr>
        <w:pStyle w:val="NoSpacing"/>
        <w:tabs>
          <w:tab w:val="left" w:pos="1575"/>
        </w:tabs>
        <w:spacing w:line="276" w:lineRule="auto"/>
        <w:jc w:val="both"/>
        <w:rPr>
          <w:rFonts w:ascii="Arial" w:hAnsi="Arial" w:cs="Arial"/>
          <w:lang w:val="fr-FR"/>
        </w:rPr>
      </w:pPr>
    </w:p>
    <w:p w:rsidR="00393E5B" w:rsidRPr="00312FE2" w:rsidRDefault="00393E5B" w:rsidP="00393E5B">
      <w:pPr>
        <w:pStyle w:val="NoSpacing"/>
        <w:tabs>
          <w:tab w:val="left" w:pos="1575"/>
        </w:tabs>
        <w:spacing w:line="276" w:lineRule="auto"/>
        <w:jc w:val="both"/>
        <w:rPr>
          <w:rFonts w:ascii="Arial" w:hAnsi="Arial" w:cs="Arial"/>
          <w:b/>
          <w:lang w:val="fr-FR"/>
        </w:rPr>
      </w:pPr>
      <w:r w:rsidRPr="00312FE2">
        <w:rPr>
          <w:rFonts w:ascii="Arial" w:hAnsi="Arial" w:cs="Arial"/>
          <w:b/>
          <w:lang w:val="fr-FR"/>
        </w:rPr>
        <w:t>BIBLIOGRAPHY</w:t>
      </w:r>
      <w:r w:rsidRPr="00312FE2">
        <w:rPr>
          <w:rFonts w:ascii="Arial" w:hAnsi="Arial" w:cs="Arial"/>
          <w:b/>
          <w:lang w:val="fr-FR"/>
        </w:rPr>
        <w:tab/>
      </w:r>
    </w:p>
    <w:p w:rsidR="00393E5B" w:rsidRPr="00312FE2" w:rsidRDefault="00393E5B" w:rsidP="00393E5B">
      <w:pPr>
        <w:pStyle w:val="NoSpacing"/>
        <w:tabs>
          <w:tab w:val="left" w:pos="1575"/>
        </w:tabs>
        <w:spacing w:line="276" w:lineRule="auto"/>
        <w:jc w:val="both"/>
        <w:rPr>
          <w:rFonts w:ascii="Arial" w:hAnsi="Arial" w:cs="Arial"/>
          <w:lang w:val="fr-FR"/>
        </w:rPr>
      </w:pPr>
    </w:p>
    <w:p w:rsidR="00393E5B" w:rsidRDefault="00393E5B" w:rsidP="00393E5B">
      <w:pPr>
        <w:pStyle w:val="NoSpacing"/>
        <w:tabs>
          <w:tab w:val="left" w:pos="1575"/>
        </w:tabs>
        <w:spacing w:line="276" w:lineRule="auto"/>
        <w:ind w:left="720" w:hanging="720"/>
        <w:jc w:val="both"/>
        <w:rPr>
          <w:rFonts w:ascii="Arial" w:hAnsi="Arial" w:cs="Arial"/>
        </w:rPr>
      </w:pPr>
      <w:r w:rsidRPr="00312FE2">
        <w:rPr>
          <w:rFonts w:ascii="Arial" w:hAnsi="Arial" w:cs="Arial"/>
          <w:lang w:val="fr-FR"/>
        </w:rPr>
        <w:t xml:space="preserve">Hanson, M. &amp; Sinclair, M. (2006). </w:t>
      </w:r>
      <w:r>
        <w:rPr>
          <w:rFonts w:ascii="Arial" w:hAnsi="Arial" w:cs="Arial"/>
          <w:i/>
        </w:rPr>
        <w:t>Year 13 study guide. NCEA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334 – 367</w:t>
      </w:r>
      <w:r w:rsidRPr="005A2CDF">
        <w:rPr>
          <w:rFonts w:ascii="Arial" w:hAnsi="Arial" w:cs="Arial"/>
        </w:rPr>
        <w:t>.</w:t>
      </w:r>
    </w:p>
    <w:p w:rsidR="00393E5B" w:rsidRPr="005A2CDF" w:rsidRDefault="00393E5B" w:rsidP="00393E5B">
      <w:pPr>
        <w:pStyle w:val="NoSpacing"/>
        <w:tabs>
          <w:tab w:val="left" w:pos="1575"/>
        </w:tabs>
        <w:spacing w:line="276" w:lineRule="auto"/>
        <w:ind w:left="720" w:hanging="720"/>
        <w:jc w:val="both"/>
        <w:rPr>
          <w:rFonts w:ascii="Arial" w:hAnsi="Arial" w:cs="Arial"/>
        </w:rPr>
      </w:pPr>
      <w:proofErr w:type="spellStart"/>
      <w:r>
        <w:rPr>
          <w:rFonts w:ascii="Arial" w:hAnsi="Arial" w:cs="Arial"/>
        </w:rPr>
        <w:t>Biozone</w:t>
      </w:r>
      <w:proofErr w:type="spellEnd"/>
      <w:r>
        <w:rPr>
          <w:rFonts w:ascii="Arial" w:hAnsi="Arial" w:cs="Arial"/>
        </w:rPr>
        <w:t>. (2009</w:t>
      </w:r>
      <w:r w:rsidRPr="005A2CDF">
        <w:rPr>
          <w:rFonts w:ascii="Arial" w:hAnsi="Arial" w:cs="Arial"/>
        </w:rPr>
        <w:t xml:space="preserve">). </w:t>
      </w:r>
      <w:r>
        <w:rPr>
          <w:rFonts w:ascii="Arial" w:hAnsi="Arial" w:cs="Arial"/>
          <w:i/>
        </w:rPr>
        <w:t>Senior Biology 1 student workbook 2009</w:t>
      </w:r>
      <w:r>
        <w:rPr>
          <w:rFonts w:ascii="Arial" w:hAnsi="Arial" w:cs="Arial"/>
        </w:rPr>
        <w:t xml:space="preserve">. </w:t>
      </w:r>
      <w:proofErr w:type="spellStart"/>
      <w:r>
        <w:rPr>
          <w:rFonts w:ascii="Arial" w:hAnsi="Arial" w:cs="Arial"/>
        </w:rPr>
        <w:t>Biozone</w:t>
      </w:r>
      <w:proofErr w:type="spellEnd"/>
      <w:r>
        <w:rPr>
          <w:rFonts w:ascii="Arial" w:hAnsi="Arial" w:cs="Arial"/>
        </w:rPr>
        <w:t xml:space="preserve"> International Ltd: New Zealand. pp. 245 – 280.</w:t>
      </w:r>
    </w:p>
    <w:p w:rsidR="00393E5B" w:rsidRPr="005A2CDF"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103 – 121</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363 – 372</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254 – 279</w:t>
      </w:r>
      <w:r w:rsidRPr="005A2CDF">
        <w:rPr>
          <w:rFonts w:ascii="Arial" w:hAnsi="Arial" w:cs="Arial"/>
        </w:rPr>
        <w:t>.</w:t>
      </w:r>
    </w:p>
    <w:p w:rsidR="00393E5B" w:rsidRDefault="00393E5B" w:rsidP="00393E5B">
      <w:pPr>
        <w:pStyle w:val="NoSpacing"/>
        <w:tabs>
          <w:tab w:val="left" w:pos="1575"/>
        </w:tabs>
        <w:spacing w:line="276" w:lineRule="auto"/>
        <w:jc w:val="both"/>
        <w:rPr>
          <w:rFonts w:ascii="Arial" w:eastAsia="Times New Roman" w:hAnsi="Arial" w:cs="Arial"/>
          <w:color w:val="000000"/>
        </w:rPr>
      </w:pPr>
    </w:p>
    <w:p w:rsidR="00393E5B" w:rsidRDefault="00393E5B" w:rsidP="00393E5B">
      <w:pPr>
        <w:pStyle w:val="NoSpacing"/>
        <w:tabs>
          <w:tab w:val="left" w:pos="1575"/>
        </w:tabs>
        <w:spacing w:line="276" w:lineRule="auto"/>
        <w:ind w:left="720"/>
        <w:jc w:val="both"/>
        <w:rPr>
          <w:rFonts w:ascii="Arial" w:eastAsia="Calibri" w:hAnsi="Arial" w:cs="Arial"/>
          <w:color w:val="000000"/>
        </w:rPr>
      </w:pP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Pr="002511F1"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
    <w:p w:rsidR="00393E5B" w:rsidRPr="002511F1"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B32D9C" w:rsidRDefault="00B32D9C" w:rsidP="00393E5B">
      <w:pPr>
        <w:pStyle w:val="NoSpacing"/>
        <w:tabs>
          <w:tab w:val="left" w:pos="1575"/>
        </w:tabs>
        <w:spacing w:line="276" w:lineRule="auto"/>
        <w:jc w:val="both"/>
        <w:rPr>
          <w:rFonts w:ascii="Arial" w:hAnsi="Arial" w:cs="Arial"/>
          <w:b/>
        </w:rPr>
      </w:pPr>
    </w:p>
    <w:p w:rsidR="00B32D9C" w:rsidRDefault="00B32D9C" w:rsidP="00393E5B">
      <w:pPr>
        <w:pStyle w:val="NoSpacing"/>
        <w:tabs>
          <w:tab w:val="left" w:pos="1575"/>
        </w:tabs>
        <w:spacing w:line="276" w:lineRule="auto"/>
        <w:jc w:val="both"/>
        <w:rPr>
          <w:rFonts w:ascii="Arial" w:hAnsi="Arial" w:cs="Arial"/>
          <w:b/>
        </w:rPr>
      </w:pPr>
    </w:p>
    <w:p w:rsidR="00393E5B" w:rsidRPr="005A2CDF" w:rsidRDefault="00393E5B" w:rsidP="00393E5B">
      <w:pPr>
        <w:pStyle w:val="Heading3"/>
      </w:pPr>
      <w:r>
        <w:lastRenderedPageBreak/>
        <w:t>Lesson Activity 3.1C</w:t>
      </w:r>
    </w:p>
    <w:p w:rsidR="00393E5B" w:rsidRPr="005A2CDF" w:rsidRDefault="00393E5B" w:rsidP="00393E5B">
      <w:pPr>
        <w:pStyle w:val="NoSpacing"/>
        <w:spacing w:line="276" w:lineRule="auto"/>
        <w:jc w:val="both"/>
        <w:rPr>
          <w:rFonts w:ascii="Arial" w:hAnsi="Arial" w:cs="Arial"/>
          <w:b/>
        </w:rPr>
      </w:pPr>
    </w:p>
    <w:p w:rsidR="00393E5B" w:rsidRPr="005A2CDF" w:rsidRDefault="00393E5B" w:rsidP="00393E5B">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rsidR="00393E5B" w:rsidRPr="005A2CDF" w:rsidRDefault="00393E5B" w:rsidP="00393E5B">
      <w:pPr>
        <w:pStyle w:val="NoSpacing"/>
        <w:jc w:val="both"/>
        <w:rPr>
          <w:rFonts w:ascii="Arial" w:hAnsi="Arial" w:cs="Arial"/>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4"/>
        <w:gridCol w:w="711"/>
        <w:gridCol w:w="1281"/>
        <w:gridCol w:w="1547"/>
      </w:tblGrid>
      <w:tr w:rsidR="00393E5B" w:rsidRPr="005A2CDF" w:rsidTr="004D48E5">
        <w:trPr>
          <w:trHeight w:val="516"/>
        </w:trPr>
        <w:tc>
          <w:tcPr>
            <w:tcW w:w="798"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4" w:type="dxa"/>
            <w:vAlign w:val="bottom"/>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7" w:type="dxa"/>
          </w:tcPr>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B35049" w:rsidRPr="005A2CDF" w:rsidTr="00447F22">
        <w:trPr>
          <w:trHeight w:val="278"/>
        </w:trPr>
        <w:tc>
          <w:tcPr>
            <w:tcW w:w="798" w:type="dxa"/>
            <w:vAlign w:val="bottom"/>
          </w:tcPr>
          <w:p w:rsidR="00B35049" w:rsidRDefault="00B35049" w:rsidP="00B32D9C">
            <w:pPr>
              <w:spacing w:line="276" w:lineRule="auto"/>
              <w:jc w:val="center"/>
              <w:rPr>
                <w:rFonts w:ascii="Arial" w:eastAsia="Times New Roman" w:hAnsi="Arial" w:cs="Arial"/>
                <w:color w:val="000000"/>
              </w:rPr>
            </w:pPr>
            <w:r>
              <w:rPr>
                <w:rFonts w:ascii="Arial" w:eastAsia="Times New Roman" w:hAnsi="Arial" w:cs="Arial"/>
                <w:color w:val="000000"/>
              </w:rPr>
              <w:t>9</w:t>
            </w:r>
          </w:p>
        </w:tc>
        <w:tc>
          <w:tcPr>
            <w:tcW w:w="5634" w:type="dxa"/>
          </w:tcPr>
          <w:p w:rsidR="00B35049" w:rsidRDefault="00B35049" w:rsidP="00B32D9C">
            <w:pPr>
              <w:spacing w:line="276" w:lineRule="auto"/>
              <w:jc w:val="both"/>
              <w:rPr>
                <w:rFonts w:ascii="Arial" w:eastAsia="Times New Roman" w:hAnsi="Arial" w:cs="Arial"/>
                <w:color w:val="000000"/>
              </w:rPr>
            </w:pPr>
            <w:r>
              <w:rPr>
                <w:rFonts w:ascii="Arial" w:eastAsia="Times New Roman" w:hAnsi="Arial" w:cs="Arial"/>
                <w:color w:val="000000"/>
              </w:rPr>
              <w:t>Define short tandem repeat (STR) in DNA</w:t>
            </w:r>
          </w:p>
        </w:tc>
        <w:tc>
          <w:tcPr>
            <w:tcW w:w="711" w:type="dxa"/>
            <w:vAlign w:val="bottom"/>
          </w:tcPr>
          <w:p w:rsidR="00B35049" w:rsidRDefault="00B35049" w:rsidP="00B32D9C">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81" w:type="dxa"/>
            <w:vAlign w:val="bottom"/>
          </w:tcPr>
          <w:p w:rsidR="00B35049" w:rsidRDefault="00B35049" w:rsidP="00B32D9C">
            <w:pPr>
              <w:spacing w:line="276" w:lineRule="auto"/>
              <w:jc w:val="both"/>
              <w:rPr>
                <w:rFonts w:ascii="Arial" w:eastAsia="Times New Roman" w:hAnsi="Arial" w:cs="Arial"/>
                <w:color w:val="000000"/>
              </w:rPr>
            </w:pPr>
            <w:r>
              <w:rPr>
                <w:rFonts w:ascii="Arial" w:eastAsia="Times New Roman" w:hAnsi="Arial" w:cs="Arial"/>
                <w:color w:val="000000"/>
              </w:rPr>
              <w:t>Bio3.1.1.4</w:t>
            </w:r>
          </w:p>
        </w:tc>
        <w:tc>
          <w:tcPr>
            <w:tcW w:w="1547" w:type="dxa"/>
          </w:tcPr>
          <w:p w:rsidR="00B35049" w:rsidRPr="005A2CDF" w:rsidRDefault="00B35049" w:rsidP="00B32D9C">
            <w:pPr>
              <w:spacing w:line="276" w:lineRule="auto"/>
              <w:ind w:left="2"/>
              <w:jc w:val="both"/>
              <w:rPr>
                <w:rFonts w:ascii="Arial" w:eastAsia="Times New Roman" w:hAnsi="Arial" w:cs="Arial"/>
                <w:color w:val="000000"/>
              </w:rPr>
            </w:pPr>
          </w:p>
        </w:tc>
      </w:tr>
      <w:tr w:rsidR="00B32D9C" w:rsidRPr="005A2CDF" w:rsidTr="00447F22">
        <w:trPr>
          <w:trHeight w:val="278"/>
        </w:trPr>
        <w:tc>
          <w:tcPr>
            <w:tcW w:w="798" w:type="dxa"/>
            <w:vAlign w:val="bottom"/>
          </w:tcPr>
          <w:p w:rsidR="00B32D9C" w:rsidRPr="005A2CDF" w:rsidRDefault="00B32D9C" w:rsidP="00B32D9C">
            <w:pPr>
              <w:spacing w:line="276" w:lineRule="auto"/>
              <w:jc w:val="center"/>
              <w:rPr>
                <w:rFonts w:ascii="Arial" w:eastAsia="Calibri" w:hAnsi="Arial" w:cs="Arial"/>
                <w:color w:val="000000"/>
              </w:rPr>
            </w:pPr>
            <w:r>
              <w:rPr>
                <w:rFonts w:ascii="Arial" w:eastAsia="Times New Roman" w:hAnsi="Arial" w:cs="Arial"/>
                <w:color w:val="000000"/>
              </w:rPr>
              <w:t>10</w:t>
            </w:r>
          </w:p>
        </w:tc>
        <w:tc>
          <w:tcPr>
            <w:tcW w:w="5634" w:type="dxa"/>
          </w:tcPr>
          <w:p w:rsidR="00B32D9C" w:rsidRPr="005A2CDF" w:rsidRDefault="00B32D9C" w:rsidP="00B32D9C">
            <w:pPr>
              <w:spacing w:line="276" w:lineRule="auto"/>
              <w:jc w:val="both"/>
              <w:rPr>
                <w:rFonts w:ascii="Arial" w:eastAsia="Calibri" w:hAnsi="Arial" w:cs="Arial"/>
                <w:color w:val="000000"/>
              </w:rPr>
            </w:pPr>
            <w:r>
              <w:rPr>
                <w:rFonts w:ascii="Arial" w:eastAsia="Times New Roman" w:hAnsi="Arial" w:cs="Arial"/>
                <w:color w:val="000000"/>
              </w:rPr>
              <w:t>Describe why every person’s DNA is unique in terms of STR’s</w:t>
            </w:r>
          </w:p>
        </w:tc>
        <w:tc>
          <w:tcPr>
            <w:tcW w:w="711" w:type="dxa"/>
            <w:vAlign w:val="bottom"/>
          </w:tcPr>
          <w:p w:rsidR="00B32D9C" w:rsidRPr="005A2CDF" w:rsidRDefault="00B32D9C" w:rsidP="00B32D9C">
            <w:pPr>
              <w:spacing w:line="276" w:lineRule="auto"/>
              <w:jc w:val="center"/>
              <w:rPr>
                <w:rFonts w:ascii="Arial" w:eastAsia="Calibri" w:hAnsi="Arial" w:cs="Arial"/>
                <w:color w:val="000000"/>
              </w:rPr>
            </w:pPr>
            <w:r>
              <w:rPr>
                <w:rFonts w:ascii="Arial" w:eastAsia="Times New Roman" w:hAnsi="Arial" w:cs="Arial"/>
                <w:color w:val="000000"/>
              </w:rPr>
              <w:t>2</w:t>
            </w:r>
          </w:p>
        </w:tc>
        <w:tc>
          <w:tcPr>
            <w:tcW w:w="1281" w:type="dxa"/>
            <w:vAlign w:val="bottom"/>
          </w:tcPr>
          <w:p w:rsidR="00B32D9C" w:rsidRPr="005A2CDF" w:rsidRDefault="00B32D9C" w:rsidP="00B32D9C">
            <w:pPr>
              <w:spacing w:line="276" w:lineRule="auto"/>
              <w:jc w:val="both"/>
              <w:rPr>
                <w:rFonts w:ascii="Arial" w:eastAsia="Calibri" w:hAnsi="Arial" w:cs="Arial"/>
                <w:color w:val="000000"/>
              </w:rPr>
            </w:pPr>
            <w:r>
              <w:rPr>
                <w:rFonts w:ascii="Arial" w:eastAsia="Times New Roman" w:hAnsi="Arial" w:cs="Arial"/>
                <w:color w:val="000000"/>
              </w:rPr>
              <w:t>Bio3.1.2.2</w:t>
            </w:r>
          </w:p>
        </w:tc>
        <w:tc>
          <w:tcPr>
            <w:tcW w:w="1547" w:type="dxa"/>
          </w:tcPr>
          <w:p w:rsidR="00B32D9C" w:rsidRPr="005A2CDF" w:rsidRDefault="00B32D9C" w:rsidP="00B32D9C">
            <w:pPr>
              <w:spacing w:line="276" w:lineRule="auto"/>
              <w:ind w:left="2"/>
              <w:jc w:val="both"/>
              <w:rPr>
                <w:rFonts w:ascii="Arial" w:eastAsia="Times New Roman" w:hAnsi="Arial" w:cs="Arial"/>
                <w:color w:val="000000"/>
              </w:rPr>
            </w:pPr>
          </w:p>
        </w:tc>
      </w:tr>
      <w:tr w:rsidR="00B32D9C" w:rsidRPr="005A2CDF" w:rsidTr="004D48E5">
        <w:trPr>
          <w:trHeight w:val="278"/>
        </w:trPr>
        <w:tc>
          <w:tcPr>
            <w:tcW w:w="798" w:type="dxa"/>
          </w:tcPr>
          <w:p w:rsidR="00B32D9C" w:rsidRPr="005A2CDF" w:rsidRDefault="00B32D9C" w:rsidP="00B32D9C">
            <w:pPr>
              <w:spacing w:line="276" w:lineRule="auto"/>
              <w:jc w:val="center"/>
              <w:rPr>
                <w:rFonts w:ascii="Arial" w:eastAsia="Times New Roman" w:hAnsi="Arial" w:cs="Arial"/>
                <w:color w:val="000000"/>
              </w:rPr>
            </w:pPr>
            <w:r>
              <w:rPr>
                <w:rFonts w:ascii="Arial" w:eastAsia="Times New Roman" w:hAnsi="Arial" w:cs="Arial"/>
                <w:color w:val="000000"/>
              </w:rPr>
              <w:t>11</w:t>
            </w:r>
          </w:p>
        </w:tc>
        <w:tc>
          <w:tcPr>
            <w:tcW w:w="5634" w:type="dxa"/>
          </w:tcPr>
          <w:p w:rsidR="00B32D9C" w:rsidRDefault="00B32D9C" w:rsidP="00B32D9C">
            <w:pPr>
              <w:spacing w:line="276" w:lineRule="auto"/>
              <w:jc w:val="both"/>
              <w:rPr>
                <w:rFonts w:ascii="Arial" w:eastAsia="Times New Roman" w:hAnsi="Arial" w:cs="Arial"/>
                <w:color w:val="000000"/>
              </w:rPr>
            </w:pPr>
            <w:r>
              <w:rPr>
                <w:rFonts w:ascii="Arial" w:eastAsia="Times New Roman" w:hAnsi="Arial" w:cs="Arial"/>
                <w:color w:val="000000"/>
              </w:rPr>
              <w:t>Define DNA profiling</w:t>
            </w:r>
          </w:p>
        </w:tc>
        <w:tc>
          <w:tcPr>
            <w:tcW w:w="711" w:type="dxa"/>
          </w:tcPr>
          <w:p w:rsidR="00B32D9C" w:rsidRDefault="00B32D9C" w:rsidP="00B32D9C">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81" w:type="dxa"/>
          </w:tcPr>
          <w:p w:rsidR="00B32D9C" w:rsidRDefault="00B32D9C" w:rsidP="00B32D9C">
            <w:pPr>
              <w:spacing w:line="276" w:lineRule="auto"/>
              <w:jc w:val="both"/>
              <w:rPr>
                <w:rFonts w:ascii="Arial" w:eastAsia="Times New Roman" w:hAnsi="Arial" w:cs="Arial"/>
                <w:color w:val="000000"/>
              </w:rPr>
            </w:pPr>
            <w:r>
              <w:rPr>
                <w:rFonts w:ascii="Arial" w:eastAsia="Times New Roman" w:hAnsi="Arial" w:cs="Arial"/>
                <w:color w:val="000000"/>
              </w:rPr>
              <w:t>Bio3.1.1.5</w:t>
            </w:r>
          </w:p>
        </w:tc>
        <w:tc>
          <w:tcPr>
            <w:tcW w:w="1547" w:type="dxa"/>
          </w:tcPr>
          <w:p w:rsidR="00B32D9C" w:rsidRPr="005A2CDF" w:rsidRDefault="00B32D9C" w:rsidP="00B32D9C">
            <w:pPr>
              <w:spacing w:line="276" w:lineRule="auto"/>
              <w:ind w:left="2"/>
              <w:jc w:val="both"/>
              <w:rPr>
                <w:rFonts w:ascii="Arial" w:eastAsia="Times New Roman" w:hAnsi="Arial" w:cs="Arial"/>
                <w:color w:val="000000"/>
              </w:rPr>
            </w:pPr>
          </w:p>
        </w:tc>
      </w:tr>
      <w:tr w:rsidR="00B32D9C" w:rsidRPr="005A2CDF" w:rsidTr="00B32D9C">
        <w:trPr>
          <w:trHeight w:val="413"/>
        </w:trPr>
        <w:tc>
          <w:tcPr>
            <w:tcW w:w="798" w:type="dxa"/>
            <w:vAlign w:val="bottom"/>
          </w:tcPr>
          <w:p w:rsidR="00B32D9C" w:rsidRPr="005A2CDF" w:rsidRDefault="00B32D9C" w:rsidP="00B32D9C">
            <w:pPr>
              <w:spacing w:line="276" w:lineRule="auto"/>
              <w:jc w:val="center"/>
              <w:rPr>
                <w:rFonts w:ascii="Arial" w:eastAsia="Times New Roman" w:hAnsi="Arial" w:cs="Arial"/>
                <w:color w:val="000000"/>
              </w:rPr>
            </w:pPr>
            <w:r>
              <w:rPr>
                <w:rFonts w:ascii="Arial" w:eastAsia="Times New Roman" w:hAnsi="Arial" w:cs="Arial"/>
                <w:color w:val="000000"/>
              </w:rPr>
              <w:t>12</w:t>
            </w:r>
          </w:p>
        </w:tc>
        <w:tc>
          <w:tcPr>
            <w:tcW w:w="5634" w:type="dxa"/>
          </w:tcPr>
          <w:p w:rsidR="00B32D9C" w:rsidRDefault="00B32D9C" w:rsidP="00B32D9C">
            <w:pPr>
              <w:spacing w:line="276" w:lineRule="auto"/>
              <w:jc w:val="both"/>
              <w:rPr>
                <w:rFonts w:ascii="Arial" w:eastAsia="Calibri" w:hAnsi="Arial" w:cs="Arial"/>
                <w:color w:val="000000"/>
              </w:rPr>
            </w:pPr>
          </w:p>
          <w:p w:rsidR="00B32D9C" w:rsidRDefault="00B32D9C" w:rsidP="00B32D9C">
            <w:pPr>
              <w:spacing w:line="276" w:lineRule="auto"/>
              <w:jc w:val="both"/>
              <w:rPr>
                <w:rFonts w:ascii="Arial" w:eastAsia="Calibri" w:hAnsi="Arial" w:cs="Arial"/>
                <w:color w:val="000000"/>
              </w:rPr>
            </w:pPr>
            <w:r>
              <w:rPr>
                <w:rFonts w:ascii="Arial" w:eastAsia="Calibri" w:hAnsi="Arial" w:cs="Arial"/>
                <w:color w:val="000000"/>
              </w:rPr>
              <w:t>Identify DNA profiling in a given context</w:t>
            </w:r>
          </w:p>
        </w:tc>
        <w:tc>
          <w:tcPr>
            <w:tcW w:w="711" w:type="dxa"/>
            <w:vAlign w:val="bottom"/>
          </w:tcPr>
          <w:p w:rsidR="00B32D9C" w:rsidRDefault="00B32D9C" w:rsidP="00B32D9C">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81" w:type="dxa"/>
            <w:vAlign w:val="bottom"/>
          </w:tcPr>
          <w:p w:rsidR="00B32D9C" w:rsidRDefault="00B32D9C" w:rsidP="00B32D9C">
            <w:pPr>
              <w:spacing w:line="276" w:lineRule="auto"/>
              <w:ind w:left="2"/>
              <w:jc w:val="both"/>
              <w:rPr>
                <w:rFonts w:ascii="Arial" w:eastAsia="Times New Roman" w:hAnsi="Arial" w:cs="Arial"/>
                <w:color w:val="000000"/>
              </w:rPr>
            </w:pPr>
            <w:r>
              <w:rPr>
                <w:rFonts w:ascii="Arial" w:eastAsia="Times New Roman" w:hAnsi="Arial" w:cs="Arial"/>
                <w:color w:val="000000"/>
              </w:rPr>
              <w:t>Bio3.1.1.6</w:t>
            </w:r>
          </w:p>
        </w:tc>
        <w:tc>
          <w:tcPr>
            <w:tcW w:w="1547" w:type="dxa"/>
          </w:tcPr>
          <w:p w:rsidR="00B32D9C" w:rsidRPr="005A2CDF" w:rsidRDefault="00B32D9C" w:rsidP="00B32D9C">
            <w:pPr>
              <w:spacing w:line="276" w:lineRule="auto"/>
              <w:ind w:left="2"/>
              <w:jc w:val="both"/>
              <w:rPr>
                <w:rFonts w:ascii="Arial" w:eastAsia="Times New Roman" w:hAnsi="Arial" w:cs="Arial"/>
                <w:color w:val="000000"/>
              </w:rPr>
            </w:pPr>
          </w:p>
        </w:tc>
      </w:tr>
      <w:tr w:rsidR="00B32D9C" w:rsidRPr="005A2CDF" w:rsidTr="004D48E5">
        <w:trPr>
          <w:trHeight w:val="305"/>
        </w:trPr>
        <w:tc>
          <w:tcPr>
            <w:tcW w:w="798" w:type="dxa"/>
            <w:vAlign w:val="bottom"/>
          </w:tcPr>
          <w:p w:rsidR="00B32D9C" w:rsidRPr="005A2CDF" w:rsidRDefault="00B32D9C" w:rsidP="00B32D9C">
            <w:pPr>
              <w:spacing w:line="276" w:lineRule="auto"/>
              <w:jc w:val="center"/>
              <w:rPr>
                <w:rFonts w:ascii="Arial" w:eastAsia="Calibri" w:hAnsi="Arial" w:cs="Arial"/>
                <w:color w:val="000000"/>
              </w:rPr>
            </w:pPr>
            <w:r>
              <w:rPr>
                <w:rFonts w:ascii="Arial" w:eastAsia="Times New Roman" w:hAnsi="Arial" w:cs="Arial"/>
                <w:color w:val="000000"/>
              </w:rPr>
              <w:t>18</w:t>
            </w:r>
          </w:p>
        </w:tc>
        <w:tc>
          <w:tcPr>
            <w:tcW w:w="5634" w:type="dxa"/>
          </w:tcPr>
          <w:p w:rsidR="00B32D9C" w:rsidRPr="005A2CDF" w:rsidRDefault="00B32D9C" w:rsidP="00B32D9C">
            <w:pPr>
              <w:spacing w:line="276" w:lineRule="auto"/>
              <w:jc w:val="both"/>
              <w:rPr>
                <w:rFonts w:ascii="Arial" w:eastAsia="Calibri" w:hAnsi="Arial" w:cs="Arial"/>
                <w:color w:val="000000"/>
              </w:rPr>
            </w:pPr>
            <w:r>
              <w:rPr>
                <w:rFonts w:ascii="Arial" w:eastAsia="Times New Roman" w:hAnsi="Arial" w:cs="Arial"/>
                <w:color w:val="000000"/>
              </w:rPr>
              <w:t>Explain the positive and negative impacts of DNA profiling on medical health sciences</w:t>
            </w:r>
          </w:p>
        </w:tc>
        <w:tc>
          <w:tcPr>
            <w:tcW w:w="711" w:type="dxa"/>
            <w:vAlign w:val="bottom"/>
          </w:tcPr>
          <w:p w:rsidR="00B32D9C" w:rsidRPr="005A2CDF" w:rsidRDefault="00B32D9C" w:rsidP="00B32D9C">
            <w:pPr>
              <w:spacing w:line="276" w:lineRule="auto"/>
              <w:jc w:val="center"/>
              <w:rPr>
                <w:rFonts w:ascii="Arial" w:eastAsia="Calibri" w:hAnsi="Arial" w:cs="Arial"/>
                <w:color w:val="000000"/>
              </w:rPr>
            </w:pPr>
            <w:r>
              <w:rPr>
                <w:rFonts w:ascii="Arial" w:eastAsia="Times New Roman" w:hAnsi="Arial" w:cs="Arial"/>
                <w:color w:val="000000"/>
              </w:rPr>
              <w:t>3</w:t>
            </w:r>
          </w:p>
        </w:tc>
        <w:tc>
          <w:tcPr>
            <w:tcW w:w="1281" w:type="dxa"/>
            <w:vAlign w:val="bottom"/>
          </w:tcPr>
          <w:p w:rsidR="00B32D9C" w:rsidRPr="005A2CDF" w:rsidRDefault="00B32D9C" w:rsidP="00B32D9C">
            <w:pPr>
              <w:spacing w:line="276" w:lineRule="auto"/>
              <w:jc w:val="both"/>
              <w:rPr>
                <w:rFonts w:ascii="Arial" w:eastAsia="Calibri" w:hAnsi="Arial" w:cs="Arial"/>
                <w:color w:val="000000"/>
              </w:rPr>
            </w:pPr>
            <w:r>
              <w:rPr>
                <w:rFonts w:ascii="Arial" w:eastAsia="Times New Roman" w:hAnsi="Arial" w:cs="Arial"/>
                <w:color w:val="000000"/>
              </w:rPr>
              <w:t>Bio3.1.3.3</w:t>
            </w:r>
          </w:p>
        </w:tc>
        <w:tc>
          <w:tcPr>
            <w:tcW w:w="1547" w:type="dxa"/>
          </w:tcPr>
          <w:p w:rsidR="00B32D9C" w:rsidRPr="005A2CDF" w:rsidRDefault="00B32D9C" w:rsidP="00B32D9C">
            <w:pPr>
              <w:spacing w:line="276" w:lineRule="auto"/>
              <w:ind w:left="2"/>
              <w:jc w:val="both"/>
              <w:rPr>
                <w:rFonts w:ascii="Arial" w:eastAsia="Times New Roman" w:hAnsi="Arial" w:cs="Arial"/>
                <w:color w:val="000000"/>
              </w:rPr>
            </w:pPr>
          </w:p>
        </w:tc>
      </w:tr>
      <w:tr w:rsidR="00B32D9C" w:rsidRPr="005A2CDF" w:rsidTr="004D48E5">
        <w:trPr>
          <w:trHeight w:val="305"/>
        </w:trPr>
        <w:tc>
          <w:tcPr>
            <w:tcW w:w="798" w:type="dxa"/>
            <w:vAlign w:val="bottom"/>
          </w:tcPr>
          <w:p w:rsidR="00B32D9C" w:rsidRDefault="00B32D9C" w:rsidP="00B32D9C">
            <w:pPr>
              <w:spacing w:line="276" w:lineRule="auto"/>
              <w:jc w:val="center"/>
              <w:rPr>
                <w:rFonts w:ascii="Arial" w:eastAsia="Times New Roman" w:hAnsi="Arial" w:cs="Arial"/>
                <w:color w:val="000000"/>
              </w:rPr>
            </w:pPr>
            <w:r>
              <w:rPr>
                <w:rFonts w:ascii="Arial" w:eastAsia="Times New Roman" w:hAnsi="Arial" w:cs="Arial"/>
                <w:color w:val="000000"/>
              </w:rPr>
              <w:t>19</w:t>
            </w:r>
          </w:p>
        </w:tc>
        <w:tc>
          <w:tcPr>
            <w:tcW w:w="5634" w:type="dxa"/>
          </w:tcPr>
          <w:p w:rsidR="00B32D9C" w:rsidRDefault="00B32D9C" w:rsidP="00B32D9C">
            <w:pPr>
              <w:spacing w:line="276" w:lineRule="auto"/>
              <w:jc w:val="both"/>
              <w:rPr>
                <w:rFonts w:ascii="Arial" w:eastAsia="Times New Roman" w:hAnsi="Arial" w:cs="Arial"/>
                <w:color w:val="000000"/>
              </w:rPr>
            </w:pPr>
            <w:r>
              <w:rPr>
                <w:rFonts w:ascii="Arial" w:eastAsia="Times New Roman" w:hAnsi="Arial" w:cs="Arial"/>
                <w:color w:val="000000"/>
              </w:rPr>
              <w:t>Discuss how DNA profiling has made the work of criminal justice easier.</w:t>
            </w:r>
          </w:p>
        </w:tc>
        <w:tc>
          <w:tcPr>
            <w:tcW w:w="711" w:type="dxa"/>
            <w:vAlign w:val="bottom"/>
          </w:tcPr>
          <w:p w:rsidR="00B32D9C" w:rsidRDefault="00B32D9C" w:rsidP="00B32D9C">
            <w:pPr>
              <w:spacing w:line="276" w:lineRule="auto"/>
              <w:jc w:val="center"/>
              <w:rPr>
                <w:rFonts w:ascii="Arial" w:eastAsia="Times New Roman" w:hAnsi="Arial" w:cs="Arial"/>
                <w:color w:val="000000"/>
              </w:rPr>
            </w:pPr>
            <w:r>
              <w:rPr>
                <w:rFonts w:ascii="Arial" w:eastAsia="Times New Roman" w:hAnsi="Arial" w:cs="Arial"/>
                <w:color w:val="000000"/>
              </w:rPr>
              <w:t>4</w:t>
            </w:r>
          </w:p>
        </w:tc>
        <w:tc>
          <w:tcPr>
            <w:tcW w:w="1281" w:type="dxa"/>
            <w:vAlign w:val="bottom"/>
          </w:tcPr>
          <w:p w:rsidR="00B32D9C" w:rsidRDefault="00B32D9C" w:rsidP="00B32D9C">
            <w:pPr>
              <w:spacing w:line="276" w:lineRule="auto"/>
              <w:jc w:val="both"/>
              <w:rPr>
                <w:rFonts w:ascii="Arial" w:eastAsia="Times New Roman" w:hAnsi="Arial" w:cs="Arial"/>
                <w:color w:val="000000"/>
              </w:rPr>
            </w:pPr>
            <w:r>
              <w:rPr>
                <w:rFonts w:ascii="Arial" w:eastAsia="Times New Roman" w:hAnsi="Arial" w:cs="Arial"/>
                <w:color w:val="000000"/>
              </w:rPr>
              <w:t>Bio3.1.4.3</w:t>
            </w:r>
          </w:p>
        </w:tc>
        <w:tc>
          <w:tcPr>
            <w:tcW w:w="1547" w:type="dxa"/>
          </w:tcPr>
          <w:p w:rsidR="00B32D9C" w:rsidRPr="005A2CDF" w:rsidRDefault="00B32D9C" w:rsidP="00B32D9C">
            <w:pPr>
              <w:spacing w:line="276" w:lineRule="auto"/>
              <w:ind w:left="2"/>
              <w:jc w:val="both"/>
              <w:rPr>
                <w:rFonts w:ascii="Arial" w:eastAsia="Times New Roman" w:hAnsi="Arial" w:cs="Arial"/>
                <w:color w:val="000000"/>
              </w:rPr>
            </w:pPr>
          </w:p>
        </w:tc>
      </w:tr>
    </w:tbl>
    <w:p w:rsidR="00393E5B" w:rsidRPr="005A2CDF" w:rsidRDefault="00393E5B" w:rsidP="00393E5B">
      <w:pPr>
        <w:pStyle w:val="NoSpacing"/>
        <w:tabs>
          <w:tab w:val="left" w:pos="1575"/>
        </w:tabs>
        <w:spacing w:line="276" w:lineRule="auto"/>
        <w:jc w:val="both"/>
        <w:rPr>
          <w:rFonts w:ascii="Arial" w:hAnsi="Arial" w:cs="Arial"/>
        </w:rPr>
      </w:pPr>
      <w:r w:rsidRPr="005A2CDF">
        <w:rPr>
          <w:rFonts w:ascii="Arial" w:hAnsi="Arial" w:cs="Arial"/>
        </w:rPr>
        <w:tab/>
      </w: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Notes:</w:t>
      </w:r>
    </w:p>
    <w:p w:rsidR="00393E5B" w:rsidRPr="005A2CDF" w:rsidRDefault="00393E5B" w:rsidP="00393E5B">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10356"/>
      </w:tblGrid>
      <w:tr w:rsidR="00393E5B" w:rsidRPr="005A2CDF" w:rsidTr="004D48E5">
        <w:trPr>
          <w:trHeight w:val="314"/>
        </w:trPr>
        <w:tc>
          <w:tcPr>
            <w:tcW w:w="9979" w:type="dxa"/>
          </w:tcPr>
          <w:p w:rsidR="00393E5B" w:rsidRDefault="00393E5B" w:rsidP="004D48E5">
            <w:pPr>
              <w:pStyle w:val="NoSpacing"/>
              <w:tabs>
                <w:tab w:val="left" w:pos="1575"/>
              </w:tabs>
              <w:jc w:val="center"/>
              <w:rPr>
                <w:rFonts w:ascii="Arial" w:hAnsi="Arial" w:cs="Arial"/>
                <w:b/>
              </w:rPr>
            </w:pPr>
            <w:r>
              <w:rPr>
                <w:rFonts w:ascii="Arial" w:hAnsi="Arial" w:cs="Arial"/>
                <w:b/>
              </w:rPr>
              <w:t>DNA Profiling</w:t>
            </w:r>
          </w:p>
          <w:p w:rsidR="00393E5B" w:rsidRDefault="00393E5B" w:rsidP="004D48E5">
            <w:pPr>
              <w:pStyle w:val="NoSpacing"/>
              <w:tabs>
                <w:tab w:val="left" w:pos="1575"/>
              </w:tabs>
              <w:jc w:val="both"/>
              <w:rPr>
                <w:rFonts w:ascii="Arial" w:hAnsi="Arial" w:cs="Arial"/>
              </w:rPr>
            </w:pPr>
            <w:r>
              <w:rPr>
                <w:rFonts w:ascii="Arial" w:hAnsi="Arial" w:cs="Arial"/>
              </w:rPr>
              <w:t>‘</w:t>
            </w:r>
            <w:r w:rsidRPr="00A71DAB">
              <w:rPr>
                <w:rFonts w:ascii="Arial" w:hAnsi="Arial" w:cs="Arial"/>
                <w:b/>
              </w:rPr>
              <w:t>Genetic fingerprinting’</w:t>
            </w:r>
            <w:r>
              <w:rPr>
                <w:rFonts w:ascii="Arial" w:hAnsi="Arial" w:cs="Arial"/>
              </w:rPr>
              <w:t xml:space="preserve">, or </w:t>
            </w:r>
            <w:r w:rsidRPr="00A71DAB">
              <w:rPr>
                <w:rFonts w:ascii="Arial" w:hAnsi="Arial" w:cs="Arial"/>
                <w:b/>
              </w:rPr>
              <w:t>DNA profiling</w:t>
            </w:r>
            <w:r>
              <w:rPr>
                <w:rFonts w:ascii="Arial" w:hAnsi="Arial" w:cs="Arial"/>
              </w:rPr>
              <w:t xml:space="preserve">, or </w:t>
            </w:r>
            <w:r w:rsidRPr="00A71DAB">
              <w:rPr>
                <w:rFonts w:ascii="Arial" w:hAnsi="Arial" w:cs="Arial"/>
                <w:b/>
              </w:rPr>
              <w:t>DNA typing</w:t>
            </w:r>
            <w:r>
              <w:rPr>
                <w:rFonts w:ascii="Arial" w:hAnsi="Arial" w:cs="Arial"/>
              </w:rPr>
              <w:t xml:space="preserve"> is a technique that makes it possible to determine relationships between individuals by comparing their DNA. The technique was developed by Alec </w:t>
            </w:r>
            <w:proofErr w:type="spellStart"/>
            <w:r>
              <w:rPr>
                <w:rFonts w:ascii="Arial" w:hAnsi="Arial" w:cs="Arial"/>
              </w:rPr>
              <w:t>Jeffreys</w:t>
            </w:r>
            <w:proofErr w:type="spellEnd"/>
            <w:r>
              <w:rPr>
                <w:rFonts w:ascii="Arial" w:hAnsi="Arial" w:cs="Arial"/>
              </w:rPr>
              <w:t xml:space="preserve"> in 1985, and it has been of enormous significance in forensic science (the science of obtaining evidence to be used in court).</w:t>
            </w: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The purpose of DNA profiling is to compare the base sequence of two or more DNA samples to determine whether they are related. It is very useful in forensic science, particularly when there is only a tiny amount of target DNA available.</w:t>
            </w: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The result of DNA profiling is a series of bands, resembling a bar-code pattern, on a gel. The bands contain DNA fragments of different lengths. This pattern is highly specific to the contributing individual.</w:t>
            </w: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 xml:space="preserve">The process of DNA profiling uses parts of the genome called VNTRs (variable Nucleotide Tandem Repeats) </w:t>
            </w:r>
            <w:r w:rsidR="008F20C9">
              <w:rPr>
                <w:rFonts w:ascii="Arial" w:hAnsi="Arial" w:cs="Arial"/>
              </w:rPr>
              <w:t xml:space="preserve">and/or STRs (short tandem repeats) </w:t>
            </w:r>
            <w:r>
              <w:rPr>
                <w:rFonts w:ascii="Arial" w:hAnsi="Arial" w:cs="Arial"/>
              </w:rPr>
              <w:t>or microsatellites</w:t>
            </w:r>
          </w:p>
          <w:p w:rsidR="00393E5B" w:rsidRDefault="00393E5B" w:rsidP="004D48E5">
            <w:pPr>
              <w:pStyle w:val="NoSpacing"/>
              <w:tabs>
                <w:tab w:val="left" w:pos="1575"/>
              </w:tabs>
              <w:ind w:left="720"/>
              <w:jc w:val="both"/>
              <w:rPr>
                <w:rFonts w:ascii="Arial" w:hAnsi="Arial" w:cs="Arial"/>
              </w:rPr>
            </w:pPr>
          </w:p>
          <w:p w:rsidR="00393E5B" w:rsidRPr="00E9676F" w:rsidRDefault="00393E5B" w:rsidP="004D48E5">
            <w:pPr>
              <w:pStyle w:val="NoSpacing"/>
              <w:tabs>
                <w:tab w:val="left" w:pos="1575"/>
              </w:tabs>
              <w:ind w:left="720"/>
              <w:jc w:val="center"/>
              <w:rPr>
                <w:rFonts w:ascii="Arial" w:hAnsi="Arial" w:cs="Arial"/>
                <w:b/>
              </w:rPr>
            </w:pPr>
            <w:r>
              <w:rPr>
                <w:rFonts w:ascii="Arial" w:hAnsi="Arial" w:cs="Arial"/>
                <w:b/>
              </w:rPr>
              <w:t>VNTRs (Variable Nucleotide Tandem Repeats)</w:t>
            </w:r>
          </w:p>
          <w:p w:rsidR="00393E5B" w:rsidRDefault="00393E5B" w:rsidP="004D48E5">
            <w:pPr>
              <w:pStyle w:val="NoSpacing"/>
              <w:tabs>
                <w:tab w:val="left" w:pos="1575"/>
              </w:tabs>
              <w:ind w:left="-23"/>
              <w:jc w:val="both"/>
              <w:rPr>
                <w:rFonts w:ascii="Arial" w:hAnsi="Arial" w:cs="Arial"/>
              </w:rPr>
            </w:pPr>
          </w:p>
          <w:p w:rsidR="00393E5B" w:rsidRPr="000C6A0B" w:rsidRDefault="00393E5B" w:rsidP="004D48E5">
            <w:pPr>
              <w:pStyle w:val="NoSpacing"/>
              <w:tabs>
                <w:tab w:val="left" w:pos="1575"/>
              </w:tabs>
              <w:ind w:left="720"/>
              <w:jc w:val="center"/>
              <w:rPr>
                <w:rFonts w:ascii="Arial" w:hAnsi="Arial" w:cs="Arial"/>
              </w:rPr>
            </w:pPr>
            <w:r>
              <w:rPr>
                <w:noProof/>
              </w:rPr>
              <w:lastRenderedPageBreak/>
              <w:drawing>
                <wp:inline distT="0" distB="0" distL="0" distR="0" wp14:anchorId="2CA51256" wp14:editId="53BD25E3">
                  <wp:extent cx="5975350" cy="3137338"/>
                  <wp:effectExtent l="0" t="0" r="6350" b="6350"/>
                  <wp:docPr id="340" name="Picture 3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5350" cy="3137338"/>
                          </a:xfrm>
                          <a:prstGeom prst="rect">
                            <a:avLst/>
                          </a:prstGeom>
                          <a:noFill/>
                          <a:ln>
                            <a:noFill/>
                          </a:ln>
                        </pic:spPr>
                      </pic:pic>
                    </a:graphicData>
                  </a:graphic>
                </wp:inline>
              </w:drawing>
            </w:r>
            <w:r>
              <w:rPr>
                <w:rFonts w:ascii="Arial" w:hAnsi="Arial" w:cs="Arial"/>
                <w:i/>
              </w:rPr>
              <w:t xml:space="preserve">Picture retrieved from: </w:t>
            </w:r>
            <w:hyperlink r:id="rId33" w:history="1">
              <w:r w:rsidRPr="007A1657">
                <w:rPr>
                  <w:rStyle w:val="Hyperlink"/>
                  <w:rFonts w:ascii="Arial" w:hAnsi="Arial" w:cs="Arial"/>
                  <w:i/>
                </w:rPr>
                <w:t>https://ramneetkaur.com/dna-fingerprinting/</w:t>
              </w:r>
            </w:hyperlink>
            <w:r>
              <w:rPr>
                <w:rFonts w:ascii="Arial" w:hAnsi="Arial" w:cs="Arial"/>
                <w:i/>
              </w:rPr>
              <w:t xml:space="preserve"> </w:t>
            </w:r>
          </w:p>
          <w:p w:rsidR="00393E5B" w:rsidRPr="00E9676F" w:rsidRDefault="00393E5B" w:rsidP="004D48E5">
            <w:pPr>
              <w:pStyle w:val="NoSpacing"/>
              <w:tabs>
                <w:tab w:val="left" w:pos="1575"/>
              </w:tabs>
              <w:jc w:val="center"/>
              <w:rPr>
                <w:rFonts w:ascii="Arial" w:hAnsi="Arial" w:cs="Arial"/>
                <w:i/>
              </w:rPr>
            </w:pP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These are sections of non-protein coding DNA that are repeated over and over again, e.g. the GA dinucleotide repeated many times to form the VNTR, GAGAGAGAGA… The repeat unit (GA in this example) is present at the same location within the genome in all members of a populations, but the number of repeats varies between chromosomes. Individuals usually have a different-length version of this allele on each homologous chromosome, and these will be different in length from those of other members of the population.</w:t>
            </w:r>
          </w:p>
          <w:p w:rsidR="00393E5B" w:rsidRPr="00036276" w:rsidRDefault="00393E5B" w:rsidP="004D48E5">
            <w:pPr>
              <w:pStyle w:val="NoSpacing"/>
              <w:tabs>
                <w:tab w:val="left" w:pos="1575"/>
              </w:tabs>
              <w:ind w:left="720"/>
              <w:jc w:val="both"/>
              <w:rPr>
                <w:rFonts w:ascii="Arial" w:hAnsi="Arial" w:cs="Arial"/>
                <w:b/>
              </w:rPr>
            </w:pPr>
            <w:r w:rsidRPr="00036276">
              <w:rPr>
                <w:rFonts w:ascii="Arial" w:hAnsi="Arial" w:cs="Arial"/>
                <w:b/>
              </w:rPr>
              <w:t>How VNTR are used in DNA profiling</w:t>
            </w: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The diagram shows how three people can have quite different microsatellite arrangements at the same point (locus) in their DNA. Each will produce a different DNA profile using gel electrophoresis:</w:t>
            </w:r>
          </w:p>
          <w:p w:rsidR="00393E5B" w:rsidRDefault="00393E5B" w:rsidP="004D48E5">
            <w:pPr>
              <w:pStyle w:val="NoSpacing"/>
              <w:tabs>
                <w:tab w:val="left" w:pos="1575"/>
              </w:tabs>
              <w:ind w:left="720"/>
              <w:jc w:val="both"/>
              <w:rPr>
                <w:rFonts w:ascii="Arial" w:hAnsi="Arial" w:cs="Arial"/>
              </w:rPr>
            </w:pPr>
            <w:r>
              <w:rPr>
                <w:rFonts w:ascii="Arial" w:hAnsi="Arial" w:cs="Arial"/>
              </w:rPr>
              <w:t>1</w:t>
            </w:r>
            <w:r w:rsidRPr="00F22529">
              <w:rPr>
                <w:rFonts w:ascii="Arial" w:hAnsi="Arial" w:cs="Arial"/>
                <w:b/>
              </w:rPr>
              <w:t>. Extract DNA from sample</w:t>
            </w:r>
          </w:p>
          <w:p w:rsidR="00393E5B" w:rsidRDefault="00393E5B" w:rsidP="004D48E5">
            <w:pPr>
              <w:pStyle w:val="NoSpacing"/>
              <w:tabs>
                <w:tab w:val="left" w:pos="1575"/>
              </w:tabs>
              <w:ind w:left="720"/>
              <w:jc w:val="both"/>
              <w:rPr>
                <w:rFonts w:ascii="Arial" w:hAnsi="Arial" w:cs="Arial"/>
              </w:rPr>
            </w:pPr>
            <w:r>
              <w:rPr>
                <w:rFonts w:ascii="Arial" w:hAnsi="Arial" w:cs="Arial"/>
              </w:rPr>
              <w:t>A sample collected from the tissue of a living or dead organisms is treated with chemicals and enzymes to extract the DNA, which is separated and purified.</w:t>
            </w:r>
          </w:p>
          <w:p w:rsidR="00393E5B" w:rsidRDefault="00393E5B" w:rsidP="004D48E5">
            <w:pPr>
              <w:pStyle w:val="NoSpacing"/>
              <w:tabs>
                <w:tab w:val="left" w:pos="1575"/>
              </w:tabs>
              <w:ind w:left="720"/>
              <w:jc w:val="both"/>
              <w:rPr>
                <w:rFonts w:ascii="Arial" w:hAnsi="Arial" w:cs="Arial"/>
              </w:rPr>
            </w:pPr>
            <w:r>
              <w:rPr>
                <w:rFonts w:ascii="Arial" w:hAnsi="Arial" w:cs="Arial"/>
              </w:rPr>
              <w:t>2</w:t>
            </w:r>
            <w:r w:rsidRPr="00F22529">
              <w:rPr>
                <w:rFonts w:ascii="Arial" w:hAnsi="Arial" w:cs="Arial"/>
                <w:b/>
              </w:rPr>
              <w:t>. Amplify microsatellites using PCR</w:t>
            </w:r>
          </w:p>
          <w:p w:rsidR="00393E5B" w:rsidRDefault="00393E5B" w:rsidP="004D48E5">
            <w:pPr>
              <w:pStyle w:val="NoSpacing"/>
              <w:tabs>
                <w:tab w:val="left" w:pos="1575"/>
              </w:tabs>
              <w:ind w:left="720"/>
              <w:jc w:val="both"/>
              <w:rPr>
                <w:rFonts w:ascii="Arial" w:hAnsi="Arial" w:cs="Arial"/>
              </w:rPr>
            </w:pPr>
            <w:r>
              <w:rPr>
                <w:rFonts w:ascii="Arial" w:hAnsi="Arial" w:cs="Arial"/>
              </w:rPr>
              <w:t>Specific primers that attach to the flanking (nearby) regions either side of the microsatellite are used to make large quantities of the microsatellite and flanking regions sequence only (no other part of the DNA is amplified/replicated).</w:t>
            </w:r>
          </w:p>
          <w:p w:rsidR="00393E5B" w:rsidRDefault="00393E5B" w:rsidP="004D48E5">
            <w:pPr>
              <w:pStyle w:val="NoSpacing"/>
              <w:tabs>
                <w:tab w:val="left" w:pos="1575"/>
              </w:tabs>
              <w:ind w:left="720"/>
              <w:jc w:val="both"/>
              <w:rPr>
                <w:rFonts w:ascii="Arial" w:hAnsi="Arial" w:cs="Arial"/>
              </w:rPr>
            </w:pPr>
            <w:r>
              <w:rPr>
                <w:rFonts w:ascii="Arial" w:hAnsi="Arial" w:cs="Arial"/>
              </w:rPr>
              <w:t xml:space="preserve">3. </w:t>
            </w:r>
            <w:r w:rsidRPr="00F22529">
              <w:rPr>
                <w:rFonts w:ascii="Arial" w:hAnsi="Arial" w:cs="Arial"/>
                <w:b/>
              </w:rPr>
              <w:t>Visualize fragments on a gel</w:t>
            </w:r>
          </w:p>
          <w:p w:rsidR="00393E5B" w:rsidRDefault="00393E5B" w:rsidP="004D48E5">
            <w:pPr>
              <w:pStyle w:val="NoSpacing"/>
              <w:tabs>
                <w:tab w:val="left" w:pos="1575"/>
              </w:tabs>
              <w:ind w:left="720"/>
              <w:jc w:val="both"/>
              <w:rPr>
                <w:rFonts w:ascii="Arial" w:hAnsi="Arial" w:cs="Arial"/>
              </w:rPr>
            </w:pPr>
            <w:r>
              <w:rPr>
                <w:rFonts w:ascii="Arial" w:hAnsi="Arial" w:cs="Arial"/>
              </w:rPr>
              <w:t>The fragments are separated by length, using gel electrophoresis. DNA, which is negatively charged, moves toward the positive terminal. The smaller fragments travel faster than larger ones.</w:t>
            </w:r>
          </w:p>
          <w:p w:rsidR="00393E5B" w:rsidRDefault="00393E5B" w:rsidP="004D48E5">
            <w:pPr>
              <w:pStyle w:val="NoSpacing"/>
              <w:tabs>
                <w:tab w:val="left" w:pos="1575"/>
              </w:tabs>
              <w:ind w:left="720"/>
              <w:jc w:val="both"/>
              <w:rPr>
                <w:rFonts w:ascii="Arial" w:hAnsi="Arial" w:cs="Arial"/>
              </w:rPr>
            </w:pPr>
          </w:p>
          <w:p w:rsidR="00393E5B" w:rsidRDefault="00393E5B" w:rsidP="004D48E5">
            <w:pPr>
              <w:pStyle w:val="NoSpacing"/>
              <w:tabs>
                <w:tab w:val="left" w:pos="1575"/>
              </w:tabs>
              <w:ind w:left="720"/>
              <w:jc w:val="both"/>
              <w:rPr>
                <w:rFonts w:ascii="Arial" w:hAnsi="Arial" w:cs="Arial"/>
              </w:rPr>
            </w:pPr>
          </w:p>
          <w:p w:rsidR="00393E5B" w:rsidRDefault="00393E5B" w:rsidP="004D48E5">
            <w:pPr>
              <w:pStyle w:val="NoSpacing"/>
              <w:tabs>
                <w:tab w:val="left" w:pos="1575"/>
              </w:tabs>
              <w:ind w:left="720"/>
              <w:jc w:val="both"/>
              <w:rPr>
                <w:rFonts w:ascii="Arial" w:hAnsi="Arial" w:cs="Arial"/>
              </w:rPr>
            </w:pPr>
          </w:p>
          <w:p w:rsidR="00393E5B" w:rsidRDefault="00393E5B" w:rsidP="004D48E5">
            <w:pPr>
              <w:pStyle w:val="NoSpacing"/>
              <w:tabs>
                <w:tab w:val="left" w:pos="1575"/>
              </w:tabs>
              <w:ind w:left="720"/>
              <w:jc w:val="both"/>
              <w:rPr>
                <w:rFonts w:ascii="Arial" w:hAnsi="Arial" w:cs="Arial"/>
              </w:rPr>
            </w:pPr>
          </w:p>
          <w:p w:rsidR="00393E5B" w:rsidRDefault="00393E5B" w:rsidP="004D48E5">
            <w:pPr>
              <w:pStyle w:val="NoSpacing"/>
              <w:tabs>
                <w:tab w:val="left" w:pos="1575"/>
              </w:tabs>
              <w:ind w:left="720"/>
              <w:jc w:val="both"/>
              <w:rPr>
                <w:rFonts w:ascii="Arial" w:hAnsi="Arial" w:cs="Arial"/>
              </w:rPr>
            </w:pPr>
          </w:p>
          <w:p w:rsidR="00393E5B" w:rsidRDefault="00393E5B" w:rsidP="004D48E5">
            <w:pPr>
              <w:pStyle w:val="NoSpacing"/>
              <w:tabs>
                <w:tab w:val="left" w:pos="1575"/>
              </w:tabs>
              <w:rPr>
                <w:rFonts w:ascii="Arial" w:hAnsi="Arial" w:cs="Arial"/>
                <w:b/>
              </w:rPr>
            </w:pPr>
          </w:p>
          <w:p w:rsidR="00393E5B" w:rsidRDefault="00393E5B" w:rsidP="004D48E5">
            <w:pPr>
              <w:pStyle w:val="NoSpacing"/>
              <w:tabs>
                <w:tab w:val="left" w:pos="1575"/>
              </w:tabs>
              <w:ind w:left="720"/>
              <w:jc w:val="center"/>
              <w:rPr>
                <w:rFonts w:ascii="Arial" w:hAnsi="Arial" w:cs="Arial"/>
                <w:b/>
              </w:rPr>
            </w:pPr>
          </w:p>
          <w:p w:rsidR="00393E5B" w:rsidRDefault="00393E5B" w:rsidP="004D48E5">
            <w:pPr>
              <w:pStyle w:val="NoSpacing"/>
              <w:tabs>
                <w:tab w:val="left" w:pos="1575"/>
              </w:tabs>
              <w:ind w:left="720"/>
              <w:jc w:val="center"/>
              <w:rPr>
                <w:rFonts w:ascii="Arial" w:hAnsi="Arial" w:cs="Arial"/>
                <w:b/>
              </w:rPr>
            </w:pPr>
            <w:r w:rsidRPr="00B5210F">
              <w:rPr>
                <w:rFonts w:ascii="Arial" w:hAnsi="Arial" w:cs="Arial"/>
                <w:noProof/>
              </w:rPr>
              <w:lastRenderedPageBreak/>
              <mc:AlternateContent>
                <mc:Choice Requires="wps">
                  <w:drawing>
                    <wp:anchor distT="45720" distB="45720" distL="114300" distR="114300" simplePos="0" relativeHeight="251705344" behindDoc="0" locked="0" layoutInCell="1" allowOverlap="1" wp14:anchorId="1A635B98" wp14:editId="70BD9FCC">
                      <wp:simplePos x="0" y="0"/>
                      <wp:positionH relativeFrom="column">
                        <wp:posOffset>-8890</wp:posOffset>
                      </wp:positionH>
                      <wp:positionV relativeFrom="paragraph">
                        <wp:posOffset>79375</wp:posOffset>
                      </wp:positionV>
                      <wp:extent cx="6400800" cy="3704590"/>
                      <wp:effectExtent l="0" t="0" r="19050" b="1016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704590"/>
                              </a:xfrm>
                              <a:prstGeom prst="rect">
                                <a:avLst/>
                              </a:prstGeom>
                              <a:solidFill>
                                <a:srgbClr val="FFFFFF"/>
                              </a:solidFill>
                              <a:ln w="9525">
                                <a:solidFill>
                                  <a:srgbClr val="000000"/>
                                </a:solidFill>
                                <a:miter lim="800000"/>
                                <a:headEnd/>
                                <a:tailEnd/>
                              </a:ln>
                            </wps:spPr>
                            <wps:txbx>
                              <w:txbxContent>
                                <w:p w:rsidR="00393E5B" w:rsidRDefault="00393E5B" w:rsidP="00393E5B">
                                  <w:r>
                                    <w:rPr>
                                      <w:noProof/>
                                    </w:rPr>
                                    <w:drawing>
                                      <wp:inline distT="0" distB="0" distL="0" distR="0" wp14:anchorId="19B32D09" wp14:editId="09D36693">
                                        <wp:extent cx="6207872" cy="3515710"/>
                                        <wp:effectExtent l="0" t="0" r="2540" b="8890"/>
                                        <wp:docPr id="346" name="Picture 346" descr="http://www.vce.bioninja.com.au/_Media/dna_profiling_2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ce.bioninja.com.au/_Media/dna_profiling_2_med.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7872" cy="3515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35B98" id="_x0000_s1041" type="#_x0000_t202" style="position:absolute;left:0;text-align:left;margin-left:-.7pt;margin-top:6.25pt;width:7in;height:291.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">
                      <v:textbox>
                        <w:txbxContent>
                          <w:p w:rsidR="00393E5B" w:rsidRDefault="00393E5B" w:rsidP="00393E5B">
                            <w:r>
                              <w:rPr>
                                <w:noProof/>
                              </w:rPr>
                              <w:drawing>
                                <wp:inline distT="0" distB="0" distL="0" distR="0" wp14:anchorId="19B32D09" wp14:editId="09D36693">
                                  <wp:extent cx="6207872" cy="3515710"/>
                                  <wp:effectExtent l="0" t="0" r="2540" b="8890"/>
                                  <wp:docPr id="346" name="Picture 346" descr="http://www.vce.bioninja.com.au/_Media/dna_profiling_2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ce.bioninja.com.au/_Media/dna_profiling_2_med.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7872" cy="3515710"/>
                                          </a:xfrm>
                                          <a:prstGeom prst="rect">
                                            <a:avLst/>
                                          </a:prstGeom>
                                          <a:noFill/>
                                          <a:ln>
                                            <a:noFill/>
                                          </a:ln>
                                        </pic:spPr>
                                      </pic:pic>
                                    </a:graphicData>
                                  </a:graphic>
                                </wp:inline>
                              </w:drawing>
                            </w:r>
                          </w:p>
                        </w:txbxContent>
                      </v:textbox>
                      <w10:wrap type="square"/>
                    </v:shape>
                  </w:pict>
                </mc:Fallback>
              </mc:AlternateContent>
            </w:r>
            <w:r>
              <w:rPr>
                <w:rFonts w:ascii="Arial" w:hAnsi="Arial" w:cs="Arial"/>
                <w:i/>
              </w:rPr>
              <w:t>Picture retrieved from:</w:t>
            </w:r>
            <w:r>
              <w:t xml:space="preserve"> </w:t>
            </w:r>
            <w:hyperlink r:id="rId36" w:history="1">
              <w:r w:rsidRPr="007A1657">
                <w:rPr>
                  <w:rStyle w:val="Hyperlink"/>
                  <w:rFonts w:ascii="Arial" w:hAnsi="Arial" w:cs="Arial"/>
                  <w:i/>
                </w:rPr>
                <w:t>http://www.vce.bioninja.com.au/aos-3-heredity/molecular-biology-technique/dna-profiling.html</w:t>
              </w:r>
            </w:hyperlink>
            <w:r>
              <w:rPr>
                <w:rFonts w:ascii="Arial" w:hAnsi="Arial" w:cs="Arial"/>
                <w:i/>
              </w:rPr>
              <w:t xml:space="preserve"> </w:t>
            </w:r>
          </w:p>
          <w:p w:rsidR="00393E5B" w:rsidRDefault="00393E5B" w:rsidP="004D48E5">
            <w:pPr>
              <w:pStyle w:val="NoSpacing"/>
              <w:tabs>
                <w:tab w:val="left" w:pos="1575"/>
              </w:tabs>
              <w:ind w:left="720"/>
              <w:jc w:val="center"/>
              <w:rPr>
                <w:rFonts w:ascii="Arial" w:hAnsi="Arial" w:cs="Arial"/>
                <w:b/>
              </w:rPr>
            </w:pPr>
          </w:p>
          <w:p w:rsidR="00393E5B" w:rsidRDefault="00393E5B" w:rsidP="004D48E5">
            <w:pPr>
              <w:pStyle w:val="NoSpacing"/>
              <w:tabs>
                <w:tab w:val="left" w:pos="1575"/>
              </w:tabs>
              <w:rPr>
                <w:rFonts w:ascii="Arial" w:hAnsi="Arial" w:cs="Arial"/>
                <w:b/>
              </w:rPr>
            </w:pPr>
          </w:p>
          <w:p w:rsidR="00393E5B" w:rsidRDefault="00393E5B" w:rsidP="004D48E5">
            <w:pPr>
              <w:pStyle w:val="NoSpacing"/>
              <w:tabs>
                <w:tab w:val="left" w:pos="1575"/>
              </w:tabs>
              <w:ind w:left="720"/>
              <w:jc w:val="center"/>
              <w:rPr>
                <w:rFonts w:ascii="Arial" w:hAnsi="Arial" w:cs="Arial"/>
                <w:b/>
              </w:rPr>
            </w:pPr>
            <w:r>
              <w:rPr>
                <w:rFonts w:ascii="Arial" w:hAnsi="Arial" w:cs="Arial"/>
                <w:b/>
              </w:rPr>
              <w:t>Criminal Identification DNA Profile</w:t>
            </w:r>
          </w:p>
          <w:p w:rsidR="00393E5B" w:rsidRDefault="00393E5B" w:rsidP="004D48E5">
            <w:pPr>
              <w:pStyle w:val="NoSpacing"/>
              <w:tabs>
                <w:tab w:val="left" w:pos="1575"/>
              </w:tabs>
              <w:ind w:left="720"/>
              <w:jc w:val="center"/>
              <w:rPr>
                <w:rFonts w:ascii="Arial" w:hAnsi="Arial" w:cs="Arial"/>
              </w:rPr>
            </w:pPr>
            <w:r>
              <w:rPr>
                <w:rFonts w:ascii="Arial" w:hAnsi="Arial" w:cs="Arial"/>
              </w:rPr>
              <w:t>DNA profiling of four samples using two VNTR loci.</w:t>
            </w:r>
          </w:p>
          <w:p w:rsidR="00393E5B" w:rsidRPr="001867CF" w:rsidRDefault="00393E5B" w:rsidP="004D48E5">
            <w:pPr>
              <w:pStyle w:val="NoSpacing"/>
              <w:tabs>
                <w:tab w:val="left" w:pos="1575"/>
              </w:tabs>
              <w:rPr>
                <w:rFonts w:ascii="Arial" w:hAnsi="Arial" w:cs="Arial"/>
              </w:rPr>
            </w:pPr>
          </w:p>
          <w:p w:rsidR="00393E5B" w:rsidRDefault="00393E5B" w:rsidP="004D48E5">
            <w:pPr>
              <w:pStyle w:val="NoSpacing"/>
              <w:tabs>
                <w:tab w:val="left" w:pos="1575"/>
              </w:tabs>
              <w:ind w:left="720"/>
              <w:jc w:val="both"/>
              <w:rPr>
                <w:rFonts w:ascii="Arial" w:hAnsi="Arial" w:cs="Arial"/>
              </w:rPr>
            </w:pPr>
            <w:r>
              <w:object w:dxaOrig="8145" w:dyaOrig="6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342.95pt" o:ole="">
                  <v:imagedata r:id="rId37" o:title=""/>
                </v:shape>
                <o:OLEObject Type="Embed" ProgID="PBrush" ShapeID="_x0000_i1025" DrawAspect="Content" ObjectID="_1643548885" r:id="rId38"/>
              </w:object>
            </w:r>
          </w:p>
          <w:p w:rsidR="00393E5B" w:rsidRDefault="00393E5B" w:rsidP="004D48E5">
            <w:pPr>
              <w:pStyle w:val="NoSpacing"/>
              <w:tabs>
                <w:tab w:val="left" w:pos="1575"/>
              </w:tabs>
              <w:rPr>
                <w:rFonts w:ascii="Arial" w:hAnsi="Arial" w:cs="Arial"/>
                <w:i/>
              </w:rPr>
            </w:pPr>
          </w:p>
          <w:p w:rsidR="00393E5B" w:rsidRDefault="00393E5B" w:rsidP="004D48E5">
            <w:pPr>
              <w:pStyle w:val="NoSpacing"/>
              <w:tabs>
                <w:tab w:val="left" w:pos="1575"/>
              </w:tabs>
              <w:ind w:left="720"/>
              <w:jc w:val="center"/>
              <w:rPr>
                <w:rFonts w:ascii="Arial" w:hAnsi="Arial" w:cs="Arial"/>
                <w:i/>
              </w:rPr>
            </w:pPr>
            <w:r>
              <w:rPr>
                <w:rFonts w:ascii="Arial" w:hAnsi="Arial" w:cs="Arial"/>
                <w:i/>
              </w:rPr>
              <w:t xml:space="preserve">Picture retrieved from: </w:t>
            </w:r>
            <w:hyperlink r:id="rId39" w:history="1">
              <w:r w:rsidRPr="007A1657">
                <w:rPr>
                  <w:rStyle w:val="Hyperlink"/>
                  <w:rFonts w:ascii="Arial" w:hAnsi="Arial" w:cs="Arial"/>
                  <w:i/>
                </w:rPr>
                <w:t>https://geneed.nlm.nih.gov/topic_subtopic.php?tid=37&amp;sid=38</w:t>
              </w:r>
            </w:hyperlink>
          </w:p>
          <w:p w:rsidR="00393E5B" w:rsidRPr="007F170B" w:rsidRDefault="00393E5B" w:rsidP="004D48E5">
            <w:pPr>
              <w:pStyle w:val="NoSpacing"/>
              <w:tabs>
                <w:tab w:val="left" w:pos="1575"/>
              </w:tabs>
              <w:rPr>
                <w:rFonts w:ascii="Arial" w:hAnsi="Arial" w:cs="Arial"/>
                <w:i/>
              </w:rPr>
            </w:pPr>
          </w:p>
          <w:p w:rsidR="00393E5B" w:rsidRDefault="00393E5B" w:rsidP="004D48E5">
            <w:pPr>
              <w:pStyle w:val="NoSpacing"/>
              <w:tabs>
                <w:tab w:val="left" w:pos="1575"/>
              </w:tabs>
              <w:jc w:val="center"/>
              <w:rPr>
                <w:rFonts w:ascii="Arial" w:hAnsi="Arial" w:cs="Arial"/>
              </w:rPr>
            </w:pPr>
            <w:r>
              <w:rPr>
                <w:rFonts w:ascii="Arial" w:hAnsi="Arial" w:cs="Arial"/>
              </w:rPr>
              <w:t>Suspect 2 is very likely to be the source of the DNA left at the scene.</w:t>
            </w:r>
          </w:p>
          <w:p w:rsidR="00393E5B" w:rsidRDefault="00393E5B" w:rsidP="004D48E5">
            <w:pPr>
              <w:pStyle w:val="NoSpacing"/>
              <w:tabs>
                <w:tab w:val="left" w:pos="1575"/>
              </w:tabs>
              <w:ind w:left="720"/>
              <w:jc w:val="both"/>
              <w:rPr>
                <w:rFonts w:ascii="Arial" w:hAnsi="Arial" w:cs="Arial"/>
              </w:rPr>
            </w:pP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The VNTRs are amplified by the polymerase chain reaction (PCR).</w:t>
            </w: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Specific primers for regions immediately outside of the VNRTs are used to make large quantities of the VNTR section. The PCR products are separated using gel electrophoresis, and the bands in different samples compared.</w:t>
            </w: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If the lengths of the amplified VNTRs from different samples are identical, the two samples are highly likely to have come from the same individual.</w:t>
            </w: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VNTRs are inherited in a Mendelian way. Each VNTR has a specific locus on a particular pair of homologous chromosomes. One version (allele) of the VNTR will be from the mother and one from the father. Therefore, the DNA profile of a child will contain certain bands, half of which will be identical to those of the mother, and the rest will be identical to those of the father (</w:t>
            </w:r>
            <w:r w:rsidRPr="00325424">
              <w:rPr>
                <w:rFonts w:ascii="Arial" w:hAnsi="Arial" w:cs="Arial"/>
                <w:i/>
              </w:rPr>
              <w:t>see Special Skill below</w:t>
            </w:r>
            <w:r>
              <w:rPr>
                <w:rFonts w:ascii="Arial" w:hAnsi="Arial" w:cs="Arial"/>
              </w:rPr>
              <w:t xml:space="preserve">). </w:t>
            </w:r>
          </w:p>
          <w:p w:rsidR="00393E5B" w:rsidRDefault="00393E5B" w:rsidP="00393E5B">
            <w:pPr>
              <w:pStyle w:val="NoSpacing"/>
              <w:numPr>
                <w:ilvl w:val="0"/>
                <w:numId w:val="42"/>
              </w:numPr>
              <w:tabs>
                <w:tab w:val="left" w:pos="1575"/>
              </w:tabs>
              <w:jc w:val="both"/>
              <w:rPr>
                <w:rFonts w:ascii="Arial" w:hAnsi="Arial" w:cs="Arial"/>
              </w:rPr>
            </w:pPr>
            <w:r>
              <w:rPr>
                <w:rFonts w:ascii="Arial" w:hAnsi="Arial" w:cs="Arial"/>
              </w:rPr>
              <w:t xml:space="preserve">About then different VNTR regions are amplified in a DNA profile, which, due to the two copies of each VNTR per person, would result in 20 bands on the DNA profile. The chance of the profile of two unrelated people being identical is 1 in a million. The more regions that are analysed, the lower the chances of a random match. </w:t>
            </w:r>
          </w:p>
          <w:p w:rsidR="00393E5B" w:rsidRPr="00290D96" w:rsidRDefault="00393E5B" w:rsidP="004D48E5">
            <w:pPr>
              <w:pStyle w:val="NoSpacing"/>
              <w:tabs>
                <w:tab w:val="left" w:pos="1575"/>
              </w:tabs>
              <w:ind w:left="720"/>
              <w:jc w:val="both"/>
              <w:rPr>
                <w:rFonts w:ascii="Arial" w:hAnsi="Arial" w:cs="Arial"/>
              </w:rPr>
            </w:pPr>
            <w:r>
              <w:rPr>
                <w:rFonts w:ascii="Arial" w:hAnsi="Arial" w:cs="Arial"/>
                <w:b/>
              </w:rPr>
              <w:t>Special Skill: Identifying paternity</w:t>
            </w:r>
          </w:p>
          <w:p w:rsidR="00393E5B" w:rsidRDefault="00393E5B" w:rsidP="00393E5B">
            <w:pPr>
              <w:pStyle w:val="NoSpacing"/>
              <w:numPr>
                <w:ilvl w:val="0"/>
                <w:numId w:val="43"/>
              </w:numPr>
              <w:tabs>
                <w:tab w:val="left" w:pos="1575"/>
              </w:tabs>
              <w:jc w:val="both"/>
              <w:rPr>
                <w:rFonts w:ascii="Arial" w:hAnsi="Arial" w:cs="Arial"/>
              </w:rPr>
            </w:pPr>
            <w:r>
              <w:rPr>
                <w:rFonts w:ascii="Arial" w:hAnsi="Arial" w:cs="Arial"/>
              </w:rPr>
              <w:t>Identify which of the child’s bands is maternal is maternal (derived from the mother) and strike them out.</w:t>
            </w:r>
          </w:p>
          <w:p w:rsidR="00393E5B" w:rsidRDefault="00393E5B" w:rsidP="00393E5B">
            <w:pPr>
              <w:pStyle w:val="NoSpacing"/>
              <w:numPr>
                <w:ilvl w:val="0"/>
                <w:numId w:val="43"/>
              </w:numPr>
              <w:tabs>
                <w:tab w:val="left" w:pos="1575"/>
              </w:tabs>
              <w:jc w:val="both"/>
              <w:rPr>
                <w:rFonts w:ascii="Arial" w:hAnsi="Arial" w:cs="Arial"/>
              </w:rPr>
            </w:pPr>
            <w:r>
              <w:rPr>
                <w:rFonts w:ascii="Arial" w:hAnsi="Arial" w:cs="Arial"/>
              </w:rPr>
              <w:lastRenderedPageBreak/>
              <w:t>The remaining bands must be paternal.</w:t>
            </w:r>
          </w:p>
          <w:p w:rsidR="00393E5B" w:rsidRDefault="00393E5B" w:rsidP="00393E5B">
            <w:pPr>
              <w:pStyle w:val="NoSpacing"/>
              <w:numPr>
                <w:ilvl w:val="0"/>
                <w:numId w:val="43"/>
              </w:numPr>
              <w:tabs>
                <w:tab w:val="left" w:pos="1575"/>
              </w:tabs>
              <w:jc w:val="both"/>
              <w:rPr>
                <w:rFonts w:ascii="Arial" w:hAnsi="Arial" w:cs="Arial"/>
              </w:rPr>
            </w:pPr>
            <w:r>
              <w:rPr>
                <w:rFonts w:ascii="Arial" w:hAnsi="Arial" w:cs="Arial"/>
              </w:rPr>
              <w:t>For each paternal band, systematically check if it is found on the profile on any of the potential fathers.</w:t>
            </w:r>
          </w:p>
          <w:p w:rsidR="00393E5B" w:rsidRDefault="00393E5B" w:rsidP="00393E5B">
            <w:pPr>
              <w:pStyle w:val="NoSpacing"/>
              <w:numPr>
                <w:ilvl w:val="0"/>
                <w:numId w:val="43"/>
              </w:numPr>
              <w:tabs>
                <w:tab w:val="left" w:pos="1575"/>
              </w:tabs>
              <w:jc w:val="both"/>
              <w:rPr>
                <w:rFonts w:ascii="Arial" w:hAnsi="Arial" w:cs="Arial"/>
              </w:rPr>
            </w:pPr>
            <w:r>
              <w:rPr>
                <w:rFonts w:ascii="Arial" w:hAnsi="Arial" w:cs="Arial"/>
              </w:rPr>
              <w:t>The biological father is the one whose profile contains all of the child’s paternal bands.</w:t>
            </w:r>
          </w:p>
          <w:p w:rsidR="008F20C9" w:rsidRDefault="008F20C9" w:rsidP="004D48E5">
            <w:pPr>
              <w:pStyle w:val="NoSpacing"/>
              <w:tabs>
                <w:tab w:val="left" w:pos="1575"/>
              </w:tabs>
              <w:jc w:val="both"/>
              <w:rPr>
                <w:rFonts w:ascii="Arial" w:hAnsi="Arial" w:cs="Arial"/>
              </w:rPr>
            </w:pPr>
          </w:p>
          <w:p w:rsidR="008F20C9" w:rsidRPr="008F20C9" w:rsidRDefault="008F20C9" w:rsidP="008F20C9">
            <w:pPr>
              <w:shd w:val="clear" w:color="auto" w:fill="FFFFFF"/>
              <w:spacing w:before="308" w:after="154" w:line="300" w:lineRule="atLeast"/>
              <w:outlineLvl w:val="2"/>
              <w:rPr>
                <w:rFonts w:ascii="Arial" w:eastAsia="Times New Roman" w:hAnsi="Arial" w:cs="Arial"/>
                <w:b/>
              </w:rPr>
            </w:pPr>
            <w:r w:rsidRPr="008F20C9">
              <w:rPr>
                <w:rFonts w:ascii="Arial" w:eastAsia="Times New Roman" w:hAnsi="Arial" w:cs="Arial"/>
                <w:b/>
              </w:rPr>
              <w:t>Short Tandem Repeat (STR) Typing</w:t>
            </w:r>
          </w:p>
          <w:p w:rsidR="008F20C9" w:rsidRDefault="008F20C9" w:rsidP="008F20C9">
            <w:pPr>
              <w:pStyle w:val="NormalWeb"/>
              <w:shd w:val="clear" w:color="auto" w:fill="FFFFFF"/>
              <w:spacing w:before="166" w:beforeAutospacing="0" w:after="166" w:afterAutospacing="0"/>
              <w:rPr>
                <w:rFonts w:ascii="Arial" w:hAnsi="Arial" w:cs="Arial"/>
                <w:color w:val="000000"/>
                <w:sz w:val="22"/>
                <w:szCs w:val="22"/>
              </w:rPr>
            </w:pPr>
            <w:r w:rsidRPr="008F20C9">
              <w:rPr>
                <w:rFonts w:ascii="Arial" w:hAnsi="Arial" w:cs="Arial"/>
                <w:color w:val="000000"/>
                <w:sz w:val="22"/>
                <w:szCs w:val="22"/>
              </w:rPr>
              <w:t xml:space="preserve">The human genome which consists of about 3 billion base pairs </w:t>
            </w:r>
            <w:proofErr w:type="spellStart"/>
            <w:r w:rsidRPr="008F20C9">
              <w:rPr>
                <w:rFonts w:ascii="Arial" w:hAnsi="Arial" w:cs="Arial"/>
                <w:color w:val="000000"/>
                <w:sz w:val="22"/>
                <w:szCs w:val="22"/>
              </w:rPr>
              <w:t>harbours</w:t>
            </w:r>
            <w:proofErr w:type="spellEnd"/>
            <w:r w:rsidRPr="008F20C9">
              <w:rPr>
                <w:rFonts w:ascii="Arial" w:hAnsi="Arial" w:cs="Arial"/>
                <w:color w:val="000000"/>
                <w:sz w:val="22"/>
                <w:szCs w:val="22"/>
              </w:rPr>
              <w:t xml:space="preserve"> genetically relevant information which is essential for the characterization of each individual. It is believed that genetically relevant information represents less than 10 % of the human genome. This minor part of the gene-coding DNA has been subjected to evolutionary pressure and selection mechanisms ensuring the development of higher organized organisms. The other 90% of the genome is </w:t>
            </w:r>
            <w:r w:rsidRPr="008F20C9">
              <w:rPr>
                <w:rStyle w:val="Emphasis"/>
                <w:rFonts w:ascii="Arial" w:eastAsiaTheme="majorEastAsia" w:hAnsi="Arial" w:cs="Arial"/>
                <w:color w:val="000000"/>
                <w:sz w:val="22"/>
                <w:szCs w:val="22"/>
              </w:rPr>
              <w:t>junk</w:t>
            </w:r>
            <w:r w:rsidRPr="008F20C9">
              <w:rPr>
                <w:rFonts w:ascii="Arial" w:hAnsi="Arial" w:cs="Arial"/>
                <w:color w:val="000000"/>
                <w:sz w:val="22"/>
                <w:szCs w:val="22"/>
              </w:rPr>
              <w:t> DNA, a term which is more of a misnomer since their functions are still unknown rather than useless. A part of this </w:t>
            </w:r>
            <w:r w:rsidRPr="008F20C9">
              <w:rPr>
                <w:rStyle w:val="Emphasis"/>
                <w:rFonts w:ascii="Arial" w:eastAsiaTheme="majorEastAsia" w:hAnsi="Arial" w:cs="Arial"/>
                <w:color w:val="000000"/>
                <w:sz w:val="22"/>
                <w:szCs w:val="22"/>
              </w:rPr>
              <w:t>non-coding</w:t>
            </w:r>
            <w:r w:rsidRPr="008F20C9">
              <w:rPr>
                <w:rFonts w:ascii="Arial" w:hAnsi="Arial" w:cs="Arial"/>
                <w:color w:val="000000"/>
                <w:sz w:val="22"/>
                <w:szCs w:val="22"/>
              </w:rPr>
              <w:t> DNA is comprised of repetitive sequences. Highly </w:t>
            </w:r>
            <w:r w:rsidRPr="008F20C9">
              <w:rPr>
                <w:rStyle w:val="Emphasis"/>
                <w:rFonts w:ascii="Arial" w:eastAsiaTheme="majorEastAsia" w:hAnsi="Arial" w:cs="Arial"/>
                <w:color w:val="000000"/>
                <w:sz w:val="22"/>
                <w:szCs w:val="22"/>
              </w:rPr>
              <w:t>polymorphic</w:t>
            </w:r>
            <w:r w:rsidRPr="008F20C9">
              <w:rPr>
                <w:rFonts w:ascii="Arial" w:hAnsi="Arial" w:cs="Arial"/>
                <w:color w:val="000000"/>
                <w:sz w:val="22"/>
                <w:szCs w:val="22"/>
              </w:rPr>
              <w:t> spots in these non-coding regions are referred to as </w:t>
            </w:r>
            <w:r w:rsidRPr="008F20C9">
              <w:rPr>
                <w:rStyle w:val="Emphasis"/>
                <w:rFonts w:ascii="Arial" w:eastAsiaTheme="majorEastAsia" w:hAnsi="Arial" w:cs="Arial"/>
                <w:color w:val="000000"/>
                <w:sz w:val="22"/>
                <w:szCs w:val="22"/>
              </w:rPr>
              <w:t>mini-</w:t>
            </w:r>
            <w:r w:rsidRPr="008F20C9">
              <w:rPr>
                <w:rFonts w:ascii="Arial" w:hAnsi="Arial" w:cs="Arial"/>
                <w:color w:val="000000"/>
                <w:sz w:val="22"/>
                <w:szCs w:val="22"/>
              </w:rPr>
              <w:t> or </w:t>
            </w:r>
            <w:r w:rsidRPr="008F20C9">
              <w:rPr>
                <w:rStyle w:val="Emphasis"/>
                <w:rFonts w:ascii="Arial" w:eastAsiaTheme="majorEastAsia" w:hAnsi="Arial" w:cs="Arial"/>
                <w:color w:val="000000"/>
                <w:sz w:val="22"/>
                <w:szCs w:val="22"/>
              </w:rPr>
              <w:t>micro-satellites</w:t>
            </w:r>
            <w:r w:rsidRPr="008F20C9">
              <w:rPr>
                <w:rFonts w:ascii="Arial" w:hAnsi="Arial" w:cs="Arial"/>
                <w:color w:val="000000"/>
                <w:sz w:val="22"/>
                <w:szCs w:val="22"/>
              </w:rPr>
              <w:t> characterized by repeated blocks of DNA. The single-locus satellites are localized at a specific site of a given human chromosome, while multi-locus satellite elements or </w:t>
            </w:r>
            <w:r w:rsidRPr="008F20C9">
              <w:rPr>
                <w:rStyle w:val="Emphasis"/>
                <w:rFonts w:ascii="Arial" w:eastAsiaTheme="majorEastAsia" w:hAnsi="Arial" w:cs="Arial"/>
                <w:color w:val="000000"/>
                <w:sz w:val="22"/>
                <w:szCs w:val="22"/>
              </w:rPr>
              <w:t>short tandem repeats</w:t>
            </w:r>
            <w:r w:rsidRPr="008F20C9">
              <w:rPr>
                <w:rFonts w:ascii="Arial" w:hAnsi="Arial" w:cs="Arial"/>
                <w:color w:val="000000"/>
                <w:sz w:val="22"/>
                <w:szCs w:val="22"/>
              </w:rPr>
              <w:t> (STRs) are spread throughout the entire genome.</w:t>
            </w:r>
          </w:p>
          <w:p w:rsidR="008F20C9" w:rsidRPr="008F20C9" w:rsidRDefault="008F20C9" w:rsidP="008F20C9">
            <w:pPr>
              <w:shd w:val="clear" w:color="auto" w:fill="FFFFFF"/>
              <w:spacing w:before="166" w:after="166"/>
              <w:rPr>
                <w:rFonts w:ascii="Arial" w:eastAsia="Times New Roman" w:hAnsi="Arial" w:cs="Arial"/>
                <w:color w:val="000000"/>
              </w:rPr>
            </w:pPr>
            <w:r w:rsidRPr="008F20C9">
              <w:rPr>
                <w:rFonts w:ascii="Arial" w:eastAsia="Times New Roman" w:hAnsi="Arial" w:cs="Arial"/>
                <w:color w:val="000000"/>
              </w:rPr>
              <w:t>STRs are highly polymorphic, and alleles of the STR loci are differentiated by the number of copies of the repeat sequence within each of the STR locus. The more STR loci being used for typing, the greater the discrimination value since the likelihood that a single individual has an identical STR profile, that possesses the exact same number of repeat units for all the STR being analyzed, with another individual taken at random in the population becomes extremely rare.</w:t>
            </w:r>
          </w:p>
          <w:p w:rsidR="008F20C9" w:rsidRPr="008F20C9" w:rsidRDefault="008F20C9" w:rsidP="008F20C9">
            <w:pPr>
              <w:shd w:val="clear" w:color="auto" w:fill="FFFFFF"/>
              <w:spacing w:before="166" w:after="166"/>
              <w:rPr>
                <w:rFonts w:ascii="Arial" w:eastAsia="Times New Roman" w:hAnsi="Arial" w:cs="Arial"/>
                <w:color w:val="000000"/>
              </w:rPr>
            </w:pPr>
            <w:r w:rsidRPr="008F20C9">
              <w:rPr>
                <w:rFonts w:ascii="Arial" w:eastAsia="Times New Roman" w:hAnsi="Arial" w:cs="Arial"/>
                <w:color w:val="000000"/>
              </w:rPr>
              <w:t>The STRs chosen and validated for typing for personal identification contain </w:t>
            </w:r>
            <w:proofErr w:type="spellStart"/>
            <w:r w:rsidRPr="008F20C9">
              <w:rPr>
                <w:rFonts w:ascii="Arial" w:eastAsia="Times New Roman" w:hAnsi="Arial" w:cs="Arial"/>
                <w:i/>
                <w:iCs/>
                <w:color w:val="000000"/>
              </w:rPr>
              <w:t>tetranucleotide</w:t>
            </w:r>
            <w:proofErr w:type="spellEnd"/>
            <w:r w:rsidRPr="008F20C9">
              <w:rPr>
                <w:rFonts w:ascii="Arial" w:eastAsia="Times New Roman" w:hAnsi="Arial" w:cs="Arial"/>
                <w:color w:val="000000"/>
              </w:rPr>
              <w:t> repeats comprising of alleles of discrete size. Commercially robust and validated STR multiplex kits are available. The kits also include allelic ladder for each STR locus, which incorporates all the alleles of the STR locus so far known. This helps in the precise assignment of each allele and also in assigning the allele number.</w:t>
            </w:r>
          </w:p>
          <w:p w:rsidR="008F20C9" w:rsidRPr="008F20C9" w:rsidRDefault="008F20C9" w:rsidP="008F20C9">
            <w:pPr>
              <w:shd w:val="clear" w:color="auto" w:fill="FFFFFF"/>
              <w:spacing w:before="166" w:after="166"/>
              <w:rPr>
                <w:rFonts w:ascii="Arial" w:eastAsia="Times New Roman" w:hAnsi="Arial" w:cs="Arial"/>
                <w:color w:val="000000"/>
              </w:rPr>
            </w:pPr>
            <w:r w:rsidRPr="008F20C9">
              <w:rPr>
                <w:rFonts w:ascii="Arial" w:eastAsia="Times New Roman" w:hAnsi="Arial" w:cs="Arial"/>
                <w:color w:val="000000"/>
              </w:rPr>
              <w:t>The microsatellite alleles for a particular locus are </w:t>
            </w:r>
            <w:r w:rsidRPr="008F20C9">
              <w:rPr>
                <w:rFonts w:ascii="Arial" w:eastAsia="Times New Roman" w:hAnsi="Arial" w:cs="Arial"/>
                <w:i/>
                <w:iCs/>
                <w:color w:val="000000"/>
              </w:rPr>
              <w:t>codominant</w:t>
            </w:r>
            <w:r w:rsidRPr="008F20C9">
              <w:rPr>
                <w:rFonts w:ascii="Arial" w:eastAsia="Times New Roman" w:hAnsi="Arial" w:cs="Arial"/>
                <w:color w:val="000000"/>
              </w:rPr>
              <w:t>. In a given individual there are 2 alleles which are inherited in a </w:t>
            </w:r>
            <w:r w:rsidRPr="008F20C9">
              <w:rPr>
                <w:rFonts w:ascii="Arial" w:eastAsia="Times New Roman" w:hAnsi="Arial" w:cs="Arial"/>
                <w:i/>
                <w:iCs/>
                <w:color w:val="000000"/>
              </w:rPr>
              <w:t>Mendelian</w:t>
            </w:r>
            <w:r w:rsidRPr="008F20C9">
              <w:rPr>
                <w:rFonts w:ascii="Arial" w:eastAsia="Times New Roman" w:hAnsi="Arial" w:cs="Arial"/>
                <w:color w:val="000000"/>
              </w:rPr>
              <w:t> fashion. This means that an individual receives one allele from the mother and the other allele from the father. The two alleles are either </w:t>
            </w:r>
            <w:r w:rsidRPr="008F20C9">
              <w:rPr>
                <w:rFonts w:ascii="Arial" w:eastAsia="Times New Roman" w:hAnsi="Arial" w:cs="Arial"/>
                <w:i/>
                <w:iCs/>
                <w:color w:val="000000"/>
              </w:rPr>
              <w:t>heterozygous</w:t>
            </w:r>
            <w:r w:rsidRPr="008F20C9">
              <w:rPr>
                <w:rFonts w:ascii="Arial" w:eastAsia="Times New Roman" w:hAnsi="Arial" w:cs="Arial"/>
                <w:color w:val="000000"/>
              </w:rPr>
              <w:t> - the alleles are different or, </w:t>
            </w:r>
            <w:r w:rsidRPr="008F20C9">
              <w:rPr>
                <w:rFonts w:ascii="Arial" w:eastAsia="Times New Roman" w:hAnsi="Arial" w:cs="Arial"/>
                <w:i/>
                <w:iCs/>
                <w:color w:val="000000"/>
              </w:rPr>
              <w:t>homozygous</w:t>
            </w:r>
            <w:r w:rsidRPr="008F20C9">
              <w:rPr>
                <w:rFonts w:ascii="Arial" w:eastAsia="Times New Roman" w:hAnsi="Arial" w:cs="Arial"/>
                <w:color w:val="000000"/>
              </w:rPr>
              <w:t> - both the alleles are of the same type. In the case of a heterozygous situation, the individual shows two bands indicating the two different alleles, and, in a homozygous situation the individual shows only one band since both the alleles are of the same type and are superimposed.</w:t>
            </w:r>
          </w:p>
          <w:p w:rsidR="008F20C9" w:rsidRPr="008F20C9" w:rsidRDefault="008F20C9" w:rsidP="008F20C9">
            <w:pPr>
              <w:shd w:val="clear" w:color="auto" w:fill="FFFFFF"/>
              <w:spacing w:before="166" w:after="166"/>
              <w:rPr>
                <w:rFonts w:ascii="Arial" w:eastAsia="Times New Roman" w:hAnsi="Arial" w:cs="Arial"/>
                <w:color w:val="000000"/>
              </w:rPr>
            </w:pPr>
            <w:r w:rsidRPr="008F20C9">
              <w:rPr>
                <w:rFonts w:ascii="Arial" w:eastAsia="Times New Roman" w:hAnsi="Arial" w:cs="Arial"/>
                <w:color w:val="000000"/>
              </w:rPr>
              <w:t xml:space="preserve">The following example of STR typing is to explain the above principle. Say in a given case of paternity dispute the alleged father, the mother and the child are tested for the STR locus </w:t>
            </w:r>
            <w:proofErr w:type="spellStart"/>
            <w:r w:rsidRPr="008F20C9">
              <w:rPr>
                <w:rFonts w:ascii="Arial" w:eastAsia="Times New Roman" w:hAnsi="Arial" w:cs="Arial"/>
                <w:color w:val="000000"/>
              </w:rPr>
              <w:t>vWA</w:t>
            </w:r>
            <w:proofErr w:type="spellEnd"/>
            <w:r w:rsidRPr="008F20C9">
              <w:rPr>
                <w:rFonts w:ascii="Arial" w:eastAsia="Times New Roman" w:hAnsi="Arial" w:cs="Arial"/>
                <w:color w:val="000000"/>
              </w:rPr>
              <w:t xml:space="preserve">. The </w:t>
            </w:r>
            <w:proofErr w:type="spellStart"/>
            <w:r w:rsidRPr="008F20C9">
              <w:rPr>
                <w:rFonts w:ascii="Arial" w:eastAsia="Times New Roman" w:hAnsi="Arial" w:cs="Arial"/>
                <w:color w:val="000000"/>
              </w:rPr>
              <w:t>vWA</w:t>
            </w:r>
            <w:proofErr w:type="spellEnd"/>
            <w:r w:rsidRPr="008F20C9">
              <w:rPr>
                <w:rFonts w:ascii="Arial" w:eastAsia="Times New Roman" w:hAnsi="Arial" w:cs="Arial"/>
                <w:color w:val="000000"/>
              </w:rPr>
              <w:t xml:space="preserve"> locus – von </w:t>
            </w:r>
            <w:proofErr w:type="spellStart"/>
            <w:r w:rsidRPr="008F20C9">
              <w:rPr>
                <w:rFonts w:ascii="Arial" w:eastAsia="Times New Roman" w:hAnsi="Arial" w:cs="Arial"/>
                <w:color w:val="000000"/>
              </w:rPr>
              <w:t>Willebrand</w:t>
            </w:r>
            <w:proofErr w:type="spellEnd"/>
            <w:r w:rsidRPr="008F20C9">
              <w:rPr>
                <w:rFonts w:ascii="Arial" w:eastAsia="Times New Roman" w:hAnsi="Arial" w:cs="Arial"/>
                <w:color w:val="000000"/>
              </w:rPr>
              <w:t xml:space="preserve"> factor gene contains 8 alleles in the population and the alleles are numbered 13 to 20. Though 8 alleles are present in the population for this STR locus, only two alleles can be found in an individual. A hypothetical STR </w:t>
            </w:r>
            <w:proofErr w:type="spellStart"/>
            <w:r w:rsidRPr="008F20C9">
              <w:rPr>
                <w:rFonts w:ascii="Arial" w:eastAsia="Times New Roman" w:hAnsi="Arial" w:cs="Arial"/>
                <w:color w:val="000000"/>
              </w:rPr>
              <w:t>vWA</w:t>
            </w:r>
            <w:proofErr w:type="spellEnd"/>
            <w:r w:rsidRPr="008F20C9">
              <w:rPr>
                <w:rFonts w:ascii="Arial" w:eastAsia="Times New Roman" w:hAnsi="Arial" w:cs="Arial"/>
                <w:color w:val="000000"/>
              </w:rPr>
              <w:t xml:space="preserve"> locus typing result is as follows: Alleged Father – [13,15]; Child – [14,15]; Mother – [14,14]</w:t>
            </w:r>
          </w:p>
          <w:p w:rsidR="008F20C9" w:rsidRPr="008F20C9" w:rsidRDefault="008F20C9" w:rsidP="008F20C9">
            <w:pPr>
              <w:shd w:val="clear" w:color="auto" w:fill="FFFFFF"/>
              <w:spacing w:before="166" w:after="166"/>
              <w:rPr>
                <w:rFonts w:ascii="Arial" w:eastAsia="Times New Roman" w:hAnsi="Arial" w:cs="Arial"/>
                <w:color w:val="000000"/>
              </w:rPr>
            </w:pPr>
            <w:r w:rsidRPr="008F20C9">
              <w:rPr>
                <w:rFonts w:ascii="Arial" w:eastAsia="Times New Roman" w:hAnsi="Arial" w:cs="Arial"/>
                <w:color w:val="000000"/>
              </w:rPr>
              <w:t>In this case-example the child has received one allele [15] from the heterozygous alleged father [13, 15] and the other one allele [14] from the homozygous mother [14, 14] (</w:t>
            </w:r>
            <w:r>
              <w:rPr>
                <w:rFonts w:ascii="Arial" w:eastAsia="Times New Roman" w:hAnsi="Arial" w:cs="Arial"/>
                <w:color w:val="000000"/>
              </w:rPr>
              <w:t xml:space="preserve">Diagram below). </w:t>
            </w:r>
            <w:r w:rsidRPr="008F20C9">
              <w:rPr>
                <w:rFonts w:ascii="Arial" w:eastAsia="Times New Roman" w:hAnsi="Arial" w:cs="Arial"/>
                <w:color w:val="000000"/>
              </w:rPr>
              <w:t xml:space="preserve">It is evident that the bands indicating the alleles inherited by the child appear in the exact positions corresponding to the allelic ladder; and, there is no ambiguity in the allele number indicated by the bands of the ladders. Thus based on this one STR typing, the alleged father cannot be ruled out as the biological father. However, as mentioned above, the more the number of STRs being utilized for typing, the more discriminatory this method will be for personal identification. At present, 15 STRs are being used for typing, providing a </w:t>
            </w:r>
            <w:r w:rsidRPr="008F20C9">
              <w:rPr>
                <w:rFonts w:ascii="Arial" w:eastAsia="Times New Roman" w:hAnsi="Arial" w:cs="Arial"/>
                <w:color w:val="000000"/>
              </w:rPr>
              <w:lastRenderedPageBreak/>
              <w:t>level of discrimination as high as 1 in 30 to several hundred billion! This means that in the absence of identical twins, the probability of finding a matching DNA profile to an individual in a random population is, for example, 1 in 30 billion!</w:t>
            </w:r>
          </w:p>
          <w:p w:rsidR="008F20C9" w:rsidRPr="008F20C9" w:rsidRDefault="008F20C9" w:rsidP="008F20C9">
            <w:pPr>
              <w:pStyle w:val="NormalWeb"/>
              <w:shd w:val="clear" w:color="auto" w:fill="FFFFFF"/>
              <w:spacing w:before="166" w:beforeAutospacing="0" w:after="166" w:afterAutospacing="0"/>
              <w:rPr>
                <w:rFonts w:ascii="Arial" w:hAnsi="Arial" w:cs="Arial"/>
                <w:color w:val="000000"/>
                <w:sz w:val="22"/>
                <w:szCs w:val="22"/>
              </w:rPr>
            </w:pPr>
          </w:p>
          <w:p w:rsidR="008F20C9" w:rsidRPr="008F20C9" w:rsidRDefault="008F20C9" w:rsidP="008F20C9">
            <w:pPr>
              <w:pStyle w:val="NormalWeb"/>
              <w:shd w:val="clear" w:color="auto" w:fill="FFFFFF"/>
              <w:spacing w:before="166" w:beforeAutospacing="0" w:after="166" w:afterAutospacing="0"/>
              <w:rPr>
                <w:rFonts w:ascii="Arial" w:hAnsi="Arial" w:cs="Arial"/>
                <w:color w:val="000000"/>
                <w:sz w:val="22"/>
                <w:szCs w:val="22"/>
              </w:rPr>
            </w:pPr>
            <w:r w:rsidRPr="008F20C9">
              <w:rPr>
                <w:rFonts w:ascii="Arial" w:hAnsi="Arial" w:cs="Arial"/>
                <w:noProof/>
                <w:sz w:val="22"/>
                <w:szCs w:val="22"/>
              </w:rPr>
              <w:drawing>
                <wp:inline distT="0" distB="0" distL="0" distR="0" wp14:anchorId="5861600F" wp14:editId="3A012532">
                  <wp:extent cx="6200775" cy="4257675"/>
                  <wp:effectExtent l="0" t="0" r="9525" b="9525"/>
                  <wp:docPr id="2" name="Picture 2" descr="An external file that holds a picture, illustration, etc.&#10;Object name is MJMS-10-2-020-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MJMS-10-2-020-g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0775" cy="4257675"/>
                          </a:xfrm>
                          <a:prstGeom prst="rect">
                            <a:avLst/>
                          </a:prstGeom>
                          <a:noFill/>
                          <a:ln>
                            <a:noFill/>
                          </a:ln>
                        </pic:spPr>
                      </pic:pic>
                    </a:graphicData>
                  </a:graphic>
                </wp:inline>
              </w:drawing>
            </w:r>
          </w:p>
          <w:p w:rsidR="008F20C9" w:rsidRPr="008F20C9" w:rsidRDefault="008F20C9" w:rsidP="008F20C9">
            <w:pPr>
              <w:pStyle w:val="NormalWeb"/>
              <w:shd w:val="clear" w:color="auto" w:fill="FFFFFF" w:themeFill="background1"/>
              <w:spacing w:before="166" w:beforeAutospacing="0" w:after="166" w:afterAutospacing="0"/>
              <w:rPr>
                <w:rFonts w:ascii="Arial" w:hAnsi="Arial" w:cs="Arial"/>
                <w:sz w:val="22"/>
                <w:szCs w:val="22"/>
              </w:rPr>
            </w:pPr>
            <w:r w:rsidRPr="008F20C9">
              <w:rPr>
                <w:rFonts w:ascii="Arial" w:hAnsi="Arial" w:cs="Arial"/>
                <w:sz w:val="22"/>
                <w:szCs w:val="22"/>
                <w:shd w:val="clear" w:color="auto" w:fill="FFFCF0"/>
              </w:rPr>
              <w:t xml:space="preserve">Schematic representation of a hypothetical case of paternity dispute showing the STR </w:t>
            </w:r>
            <w:proofErr w:type="spellStart"/>
            <w:r w:rsidRPr="008F20C9">
              <w:rPr>
                <w:rFonts w:ascii="Arial" w:hAnsi="Arial" w:cs="Arial"/>
                <w:sz w:val="22"/>
                <w:szCs w:val="22"/>
                <w:shd w:val="clear" w:color="auto" w:fill="FFFCF0"/>
              </w:rPr>
              <w:t>vWA</w:t>
            </w:r>
            <w:proofErr w:type="spellEnd"/>
            <w:r w:rsidRPr="008F20C9">
              <w:rPr>
                <w:rFonts w:ascii="Arial" w:hAnsi="Arial" w:cs="Arial"/>
                <w:sz w:val="22"/>
                <w:szCs w:val="22"/>
                <w:shd w:val="clear" w:color="auto" w:fill="FFFCF0"/>
              </w:rPr>
              <w:t xml:space="preserve"> locus typing result of the alleged father, the child and the mother with allelic ladders run adjacent to the test samples. Note that the allelic number assignment commences from the bottom and ascends by one unit increment to the top. Reading of the profile is easy and unambiguous - Alleged Father – [13</w:t>
            </w:r>
            <w:proofErr w:type="gramStart"/>
            <w:r w:rsidRPr="008F20C9">
              <w:rPr>
                <w:rFonts w:ascii="Arial" w:hAnsi="Arial" w:cs="Arial"/>
                <w:sz w:val="22"/>
                <w:szCs w:val="22"/>
                <w:shd w:val="clear" w:color="auto" w:fill="FFFCF0"/>
              </w:rPr>
              <w:t>,15</w:t>
            </w:r>
            <w:proofErr w:type="gramEnd"/>
            <w:r w:rsidRPr="008F20C9">
              <w:rPr>
                <w:rFonts w:ascii="Arial" w:hAnsi="Arial" w:cs="Arial"/>
                <w:sz w:val="22"/>
                <w:szCs w:val="22"/>
                <w:shd w:val="clear" w:color="auto" w:fill="FFFCF0"/>
              </w:rPr>
              <w:t>]; Child – [14,15]; Mother – [14,14]. The alleged father cannot be ruled out as the biological father.</w:t>
            </w:r>
          </w:p>
          <w:p w:rsidR="008F20C9" w:rsidRPr="008F20C9" w:rsidRDefault="008F20C9" w:rsidP="008F20C9">
            <w:pPr>
              <w:pStyle w:val="NormalWeb"/>
              <w:shd w:val="clear" w:color="auto" w:fill="FFFFFF"/>
              <w:spacing w:before="166" w:beforeAutospacing="0" w:after="166" w:afterAutospacing="0"/>
              <w:rPr>
                <w:rFonts w:ascii="Arial" w:hAnsi="Arial" w:cs="Arial"/>
                <w:color w:val="000000"/>
                <w:sz w:val="22"/>
                <w:szCs w:val="22"/>
              </w:rPr>
            </w:pPr>
            <w:r w:rsidRPr="008F20C9">
              <w:rPr>
                <w:rFonts w:ascii="Arial" w:hAnsi="Arial" w:cs="Arial"/>
                <w:color w:val="000000"/>
                <w:sz w:val="22"/>
                <w:szCs w:val="22"/>
              </w:rPr>
              <w:t xml:space="preserve">(Source of information: </w:t>
            </w:r>
            <w:hyperlink r:id="rId41" w:history="1">
              <w:r w:rsidRPr="008F20C9">
                <w:rPr>
                  <w:rFonts w:ascii="Arial" w:eastAsiaTheme="minorHAnsi" w:hAnsi="Arial" w:cs="Arial"/>
                  <w:color w:val="0000FF"/>
                  <w:sz w:val="22"/>
                  <w:szCs w:val="22"/>
                  <w:u w:val="single"/>
                </w:rPr>
                <w:t>https://www.ncbi.nlm.nih.gov/pmc/articles/PMC3561883/</w:t>
              </w:r>
            </w:hyperlink>
            <w:r w:rsidRPr="008F20C9">
              <w:rPr>
                <w:rFonts w:ascii="Arial" w:eastAsiaTheme="minorHAnsi" w:hAnsi="Arial" w:cs="Arial"/>
                <w:sz w:val="22"/>
                <w:szCs w:val="22"/>
              </w:rPr>
              <w:t>)</w:t>
            </w:r>
          </w:p>
          <w:p w:rsidR="008F20C9" w:rsidRPr="000D5347" w:rsidRDefault="008F20C9" w:rsidP="004D48E5">
            <w:pPr>
              <w:pStyle w:val="NoSpacing"/>
              <w:tabs>
                <w:tab w:val="left" w:pos="1575"/>
              </w:tabs>
              <w:jc w:val="both"/>
              <w:rPr>
                <w:rFonts w:ascii="Arial" w:hAnsi="Arial" w:cs="Arial"/>
              </w:rPr>
            </w:pPr>
          </w:p>
        </w:tc>
      </w:tr>
    </w:tbl>
    <w:p w:rsidR="00B35049" w:rsidRDefault="00B35049" w:rsidP="00B35049">
      <w:pPr>
        <w:pStyle w:val="NoSpacing"/>
        <w:tabs>
          <w:tab w:val="left" w:pos="1575"/>
        </w:tabs>
        <w:spacing w:line="276" w:lineRule="auto"/>
        <w:jc w:val="both"/>
        <w:rPr>
          <w:rFonts w:ascii="Arial" w:hAnsi="Arial" w:cs="Arial"/>
        </w:rPr>
      </w:pPr>
    </w:p>
    <w:p w:rsidR="00393E5B" w:rsidRDefault="00393E5B" w:rsidP="00393E5B">
      <w:pPr>
        <w:pStyle w:val="NoSpacing"/>
        <w:numPr>
          <w:ilvl w:val="0"/>
          <w:numId w:val="36"/>
        </w:numPr>
        <w:tabs>
          <w:tab w:val="left" w:pos="1575"/>
        </w:tabs>
        <w:spacing w:line="276" w:lineRule="auto"/>
        <w:jc w:val="both"/>
        <w:rPr>
          <w:rFonts w:ascii="Arial" w:hAnsi="Arial" w:cs="Arial"/>
        </w:rPr>
      </w:pPr>
      <w:r w:rsidRPr="00A6605A">
        <w:rPr>
          <w:rFonts w:ascii="Arial" w:hAnsi="Arial" w:cs="Arial"/>
        </w:rPr>
        <w:t>Define</w:t>
      </w:r>
      <w:r>
        <w:rPr>
          <w:rFonts w:ascii="Arial" w:hAnsi="Arial" w:cs="Arial"/>
        </w:rPr>
        <w:t xml:space="preserve"> DNA profiling.</w:t>
      </w:r>
      <w:r w:rsidR="00085C60">
        <w:rPr>
          <w:rFonts w:ascii="Arial" w:hAnsi="Arial" w:cs="Arial"/>
        </w:rPr>
        <w:t xml:space="preserve"> (L1) (SLO#11 – Bio3.1.1.5)</w:t>
      </w:r>
    </w:p>
    <w:p w:rsidR="00393E5B" w:rsidRDefault="00393E5B" w:rsidP="00C66720">
      <w:pPr>
        <w:pStyle w:val="NoSpacing"/>
        <w:tabs>
          <w:tab w:val="left" w:pos="1575"/>
        </w:tabs>
        <w:spacing w:line="276" w:lineRule="auto"/>
        <w:ind w:left="720"/>
        <w:jc w:val="both"/>
        <w:rPr>
          <w:rFonts w:ascii="Arial" w:hAnsi="Arial" w:cs="Arial"/>
        </w:rPr>
      </w:pPr>
    </w:p>
    <w:p w:rsidR="00393E5B" w:rsidRDefault="00C66720" w:rsidP="00C66720">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F912F5" w:rsidRDefault="00F912F5" w:rsidP="00C66720">
      <w:pPr>
        <w:pStyle w:val="NoSpacing"/>
        <w:tabs>
          <w:tab w:val="left" w:pos="1575"/>
        </w:tabs>
        <w:spacing w:line="276" w:lineRule="auto"/>
        <w:ind w:left="720"/>
        <w:jc w:val="both"/>
        <w:rPr>
          <w:rFonts w:ascii="Arial" w:hAnsi="Arial" w:cs="Arial"/>
        </w:rPr>
      </w:pPr>
    </w:p>
    <w:p w:rsidR="00F912F5" w:rsidRPr="00B61BB0" w:rsidRDefault="00F912F5" w:rsidP="00C66720">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B61BB0" w:rsidRDefault="00393E5B" w:rsidP="00C66720">
      <w:pPr>
        <w:pStyle w:val="NoSpacing"/>
        <w:tabs>
          <w:tab w:val="left" w:pos="1575"/>
        </w:tabs>
        <w:spacing w:line="276" w:lineRule="auto"/>
        <w:jc w:val="both"/>
        <w:rPr>
          <w:rFonts w:ascii="Arial" w:hAnsi="Arial" w:cs="Arial"/>
        </w:rPr>
      </w:pPr>
    </w:p>
    <w:p w:rsidR="00393E5B" w:rsidRDefault="00931C4B" w:rsidP="00393E5B">
      <w:pPr>
        <w:pStyle w:val="NoSpacing"/>
        <w:numPr>
          <w:ilvl w:val="0"/>
          <w:numId w:val="36"/>
        </w:numPr>
        <w:tabs>
          <w:tab w:val="left" w:pos="1575"/>
        </w:tabs>
        <w:spacing w:line="276" w:lineRule="auto"/>
        <w:jc w:val="both"/>
        <w:rPr>
          <w:rFonts w:ascii="Arial" w:hAnsi="Arial" w:cs="Arial"/>
        </w:rPr>
      </w:pPr>
      <w:r>
        <w:rPr>
          <w:rFonts w:ascii="Arial" w:hAnsi="Arial" w:cs="Arial"/>
        </w:rPr>
        <w:t>Identify</w:t>
      </w:r>
      <w:r w:rsidR="009C0483">
        <w:rPr>
          <w:rFonts w:ascii="Arial" w:hAnsi="Arial" w:cs="Arial"/>
        </w:rPr>
        <w:t xml:space="preserve"> the technique in the picture</w:t>
      </w:r>
      <w:r>
        <w:rPr>
          <w:rFonts w:ascii="Arial" w:hAnsi="Arial" w:cs="Arial"/>
        </w:rPr>
        <w:t xml:space="preserve"> below</w:t>
      </w:r>
      <w:r w:rsidR="00393E5B">
        <w:rPr>
          <w:rFonts w:ascii="Arial" w:hAnsi="Arial" w:cs="Arial"/>
        </w:rPr>
        <w:t>.</w:t>
      </w:r>
      <w:r w:rsidR="00085C60">
        <w:rPr>
          <w:rFonts w:ascii="Arial" w:hAnsi="Arial" w:cs="Arial"/>
        </w:rPr>
        <w:t xml:space="preserve"> (L1) (SLO#12 – Bio3.1.1.6)</w:t>
      </w:r>
    </w:p>
    <w:p w:rsidR="00393E5B" w:rsidRDefault="00393E5B" w:rsidP="00393E5B">
      <w:pPr>
        <w:pStyle w:val="NoSpacing"/>
        <w:tabs>
          <w:tab w:val="left" w:pos="1575"/>
        </w:tabs>
        <w:spacing w:line="276" w:lineRule="auto"/>
        <w:rPr>
          <w:rFonts w:ascii="Arial" w:hAnsi="Arial" w:cs="Arial"/>
          <w:b/>
        </w:rPr>
      </w:pPr>
      <w:r>
        <w:rPr>
          <w:rFonts w:ascii="Arial" w:hAnsi="Arial" w:cs="Arial"/>
          <w:b/>
          <w:noProof/>
        </w:rPr>
        <w:lastRenderedPageBreak/>
        <mc:AlternateContent>
          <mc:Choice Requires="wps">
            <w:drawing>
              <wp:anchor distT="0" distB="0" distL="114300" distR="114300" simplePos="0" relativeHeight="251706368" behindDoc="0" locked="0" layoutInCell="1" allowOverlap="1" wp14:anchorId="35A83D30" wp14:editId="12401975">
                <wp:simplePos x="0" y="0"/>
                <wp:positionH relativeFrom="column">
                  <wp:posOffset>894080</wp:posOffset>
                </wp:positionH>
                <wp:positionV relativeFrom="paragraph">
                  <wp:posOffset>532207</wp:posOffset>
                </wp:positionV>
                <wp:extent cx="611910" cy="251209"/>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611910" cy="2512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E5B" w:rsidRDefault="00393E5B" w:rsidP="00393E5B">
                            <w:proofErr w:type="gramStart"/>
                            <w:r>
                              <w:t>feature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83D30" id="Text Box 354" o:spid="_x0000_s1042" type="#_x0000_t202" style="position:absolute;margin-left:70.4pt;margin-top:41.9pt;width:48.2pt;height:1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" fillcolor="white [3201]" stroked="f" strokeweight=".5pt">
                <v:textbox>
                  <w:txbxContent>
                    <w:p w:rsidR="00393E5B" w:rsidRDefault="00393E5B" w:rsidP="00393E5B">
                      <w:proofErr w:type="gramStart"/>
                      <w:r>
                        <w:t>feature</w:t>
                      </w:r>
                      <w:proofErr w:type="gramEnd"/>
                    </w:p>
                  </w:txbxContent>
                </v:textbox>
              </v:shape>
            </w:pict>
          </mc:Fallback>
        </mc:AlternateContent>
      </w:r>
      <w:r w:rsidRPr="001E44DA">
        <w:rPr>
          <w:rFonts w:ascii="Arial" w:hAnsi="Arial" w:cs="Arial"/>
          <w:b/>
          <w:noProof/>
        </w:rPr>
        <mc:AlternateContent>
          <mc:Choice Requires="wps">
            <w:drawing>
              <wp:anchor distT="45720" distB="45720" distL="114300" distR="114300" simplePos="0" relativeHeight="251692032" behindDoc="0" locked="0" layoutInCell="1" allowOverlap="1" wp14:anchorId="401D47C4" wp14:editId="3E56EEC3">
                <wp:simplePos x="0" y="0"/>
                <wp:positionH relativeFrom="column">
                  <wp:posOffset>533400</wp:posOffset>
                </wp:positionH>
                <wp:positionV relativeFrom="paragraph">
                  <wp:posOffset>109220</wp:posOffset>
                </wp:positionV>
                <wp:extent cx="5308600" cy="3975100"/>
                <wp:effectExtent l="0" t="0" r="25400" b="2540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975100"/>
                        </a:xfrm>
                        <a:prstGeom prst="rect">
                          <a:avLst/>
                        </a:prstGeom>
                        <a:solidFill>
                          <a:srgbClr val="FFFFFF"/>
                        </a:solidFill>
                        <a:ln w="9525">
                          <a:solidFill>
                            <a:srgbClr val="000000"/>
                          </a:solidFill>
                          <a:miter lim="800000"/>
                          <a:headEnd/>
                          <a:tailEnd/>
                        </a:ln>
                      </wps:spPr>
                      <wps:txbx>
                        <w:txbxContent>
                          <w:p w:rsidR="00393E5B" w:rsidRPr="001E44DA" w:rsidRDefault="00931C4B" w:rsidP="00393E5B">
                            <w:pPr>
                              <w:pStyle w:val="NoSpacing"/>
                              <w:rPr>
                                <w:rFonts w:ascii="Arial" w:hAnsi="Arial" w:cs="Arial"/>
                              </w:rPr>
                            </w:pPr>
                            <w:r>
                              <w:rPr>
                                <w:rFonts w:ascii="Arial" w:hAnsi="Arial" w:cs="Arial"/>
                                <w:noProof/>
                              </w:rPr>
                              <w:drawing>
                                <wp:inline distT="0" distB="0" distL="0" distR="0">
                                  <wp:extent cx="5238750"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45910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1D47C4" id="_x0000_s1043" type="#_x0000_t202" style="position:absolute;margin-left:42pt;margin-top:8.6pt;width:418pt;height:313pt;z-index:2516920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">
                <v:textbox style="mso-fit-shape-to-text:t">
                  <w:txbxContent>
                    <w:p w:rsidR="00393E5B" w:rsidRPr="001E44DA" w:rsidRDefault="00931C4B" w:rsidP="00393E5B">
                      <w:pPr>
                        <w:pStyle w:val="NoSpacing"/>
                        <w:rPr>
                          <w:rFonts w:ascii="Arial" w:hAnsi="Arial" w:cs="Arial"/>
                        </w:rPr>
                      </w:pPr>
                      <w:r>
                        <w:rPr>
                          <w:rFonts w:ascii="Arial" w:hAnsi="Arial" w:cs="Arial"/>
                          <w:noProof/>
                        </w:rPr>
                        <w:drawing>
                          <wp:inline distT="0" distB="0" distL="0" distR="0">
                            <wp:extent cx="5238750"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4591050"/>
                                    </a:xfrm>
                                    <a:prstGeom prst="rect">
                                      <a:avLst/>
                                    </a:prstGeom>
                                    <a:noFill/>
                                    <a:ln>
                                      <a:noFill/>
                                    </a:ln>
                                  </pic:spPr>
                                </pic:pic>
                              </a:graphicData>
                            </a:graphic>
                          </wp:inline>
                        </w:drawing>
                      </w:r>
                    </w:p>
                  </w:txbxContent>
                </v:textbox>
                <w10:wrap type="square"/>
              </v:shape>
            </w:pict>
          </mc:Fallback>
        </mc:AlternateContent>
      </w:r>
    </w:p>
    <w:p w:rsidR="00393E5B" w:rsidRPr="001E44DA" w:rsidRDefault="00393E5B" w:rsidP="00393E5B">
      <w:pPr>
        <w:pStyle w:val="NoSpacing"/>
        <w:tabs>
          <w:tab w:val="left" w:pos="1575"/>
        </w:tabs>
        <w:spacing w:line="276" w:lineRule="auto"/>
        <w:ind w:left="720"/>
        <w:jc w:val="center"/>
        <w:rPr>
          <w:rFonts w:ascii="Arial" w:hAnsi="Arial" w:cs="Arial"/>
          <w:i/>
        </w:rPr>
      </w:pPr>
      <w:r>
        <w:rPr>
          <w:rFonts w:ascii="Arial" w:hAnsi="Arial" w:cs="Arial"/>
          <w:i/>
        </w:rPr>
        <w:t xml:space="preserve">Picture retrieved from: </w:t>
      </w:r>
      <w:r w:rsidRPr="00401F76">
        <w:rPr>
          <w:rFonts w:ascii="Arial" w:hAnsi="Arial" w:cs="Arial"/>
          <w:i/>
        </w:rPr>
        <w:t>https://www.pinterest.com/pin/560768591071917788/</w:t>
      </w:r>
      <w:r>
        <w:rPr>
          <w:rFonts w:ascii="Arial" w:hAnsi="Arial" w:cs="Arial"/>
          <w:i/>
        </w:rPr>
        <w:t xml:space="preserve">   </w:t>
      </w:r>
    </w:p>
    <w:p w:rsidR="00393E5B" w:rsidRPr="00B61BB0" w:rsidRDefault="00393E5B" w:rsidP="00393E5B">
      <w:pPr>
        <w:pStyle w:val="NoSpacing"/>
        <w:tabs>
          <w:tab w:val="left" w:pos="1575"/>
        </w:tabs>
        <w:spacing w:line="276" w:lineRule="auto"/>
        <w:ind w:left="720"/>
        <w:jc w:val="both"/>
        <w:rPr>
          <w:rFonts w:ascii="Arial" w:hAnsi="Arial" w:cs="Arial"/>
        </w:rPr>
      </w:pPr>
    </w:p>
    <w:p w:rsidR="00393E5B" w:rsidRPr="00B61BB0" w:rsidRDefault="00C05DF7" w:rsidP="00C05DF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C05DF7">
      <w:pPr>
        <w:pStyle w:val="NoSpacing"/>
        <w:tabs>
          <w:tab w:val="left" w:pos="1575"/>
        </w:tabs>
        <w:spacing w:line="276" w:lineRule="auto"/>
        <w:jc w:val="both"/>
        <w:rPr>
          <w:rFonts w:ascii="Arial" w:hAnsi="Arial" w:cs="Arial"/>
        </w:rPr>
      </w:pPr>
    </w:p>
    <w:p w:rsidR="00C05DF7" w:rsidRPr="00B61BB0" w:rsidRDefault="00C05DF7" w:rsidP="00393E5B">
      <w:pPr>
        <w:pStyle w:val="NoSpacing"/>
        <w:tabs>
          <w:tab w:val="left" w:pos="1575"/>
        </w:tabs>
        <w:spacing w:line="276" w:lineRule="auto"/>
        <w:jc w:val="both"/>
        <w:rPr>
          <w:rFonts w:ascii="Arial" w:hAnsi="Arial" w:cs="Arial"/>
        </w:rPr>
      </w:pPr>
    </w:p>
    <w:p w:rsidR="00B35049" w:rsidRDefault="00B35049" w:rsidP="00393E5B">
      <w:pPr>
        <w:pStyle w:val="NoSpacing"/>
        <w:numPr>
          <w:ilvl w:val="0"/>
          <w:numId w:val="36"/>
        </w:numPr>
        <w:tabs>
          <w:tab w:val="left" w:pos="1575"/>
        </w:tabs>
        <w:spacing w:line="276" w:lineRule="auto"/>
        <w:jc w:val="both"/>
        <w:rPr>
          <w:rFonts w:ascii="Arial" w:hAnsi="Arial" w:cs="Arial"/>
        </w:rPr>
      </w:pPr>
      <w:r>
        <w:rPr>
          <w:rFonts w:ascii="Arial" w:hAnsi="Arial" w:cs="Arial"/>
        </w:rPr>
        <w:t>Define short tandem repeat (STR) in DNA. (L1) (SLO#9 – Bio3.1.1.4)</w:t>
      </w:r>
    </w:p>
    <w:p w:rsidR="00B35049" w:rsidRDefault="00B35049" w:rsidP="00B35049">
      <w:pPr>
        <w:pStyle w:val="NoSpacing"/>
        <w:tabs>
          <w:tab w:val="left" w:pos="1575"/>
        </w:tabs>
        <w:spacing w:line="276" w:lineRule="auto"/>
        <w:ind w:left="720"/>
        <w:jc w:val="both"/>
        <w:rPr>
          <w:rFonts w:ascii="Arial" w:hAnsi="Arial" w:cs="Arial"/>
        </w:rPr>
      </w:pPr>
    </w:p>
    <w:p w:rsidR="00B35049" w:rsidRDefault="00B35049" w:rsidP="00B35049">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B35049" w:rsidRDefault="00B35049" w:rsidP="00B35049">
      <w:pPr>
        <w:pStyle w:val="NoSpacing"/>
        <w:tabs>
          <w:tab w:val="left" w:pos="1575"/>
        </w:tabs>
        <w:spacing w:line="276" w:lineRule="auto"/>
        <w:ind w:left="720"/>
        <w:jc w:val="both"/>
        <w:rPr>
          <w:rFonts w:ascii="Arial" w:hAnsi="Arial" w:cs="Arial"/>
        </w:rPr>
      </w:pPr>
    </w:p>
    <w:p w:rsidR="00B35049" w:rsidRDefault="00B35049" w:rsidP="00B35049">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B35049" w:rsidRPr="00B35049" w:rsidRDefault="00B35049" w:rsidP="00B35049">
      <w:pPr>
        <w:pStyle w:val="NoSpacing"/>
        <w:tabs>
          <w:tab w:val="left" w:pos="1575"/>
        </w:tabs>
        <w:spacing w:line="276" w:lineRule="auto"/>
        <w:ind w:left="720"/>
        <w:jc w:val="both"/>
        <w:rPr>
          <w:rFonts w:ascii="Arial" w:hAnsi="Arial" w:cs="Arial"/>
        </w:rPr>
      </w:pPr>
    </w:p>
    <w:p w:rsidR="00393E5B" w:rsidRPr="00B61BB0" w:rsidRDefault="00085C60" w:rsidP="00393E5B">
      <w:pPr>
        <w:pStyle w:val="NoSpacing"/>
        <w:numPr>
          <w:ilvl w:val="0"/>
          <w:numId w:val="36"/>
        </w:numPr>
        <w:tabs>
          <w:tab w:val="left" w:pos="1575"/>
        </w:tabs>
        <w:spacing w:line="276" w:lineRule="auto"/>
        <w:jc w:val="both"/>
        <w:rPr>
          <w:rFonts w:ascii="Arial" w:hAnsi="Arial" w:cs="Arial"/>
        </w:rPr>
      </w:pPr>
      <w:r>
        <w:rPr>
          <w:rFonts w:ascii="Arial" w:eastAsia="Times New Roman" w:hAnsi="Arial" w:cs="Arial"/>
          <w:color w:val="000000"/>
        </w:rPr>
        <w:t>Describe why every person’s</w:t>
      </w:r>
      <w:r w:rsidR="00393E5B" w:rsidRPr="00B61BB0">
        <w:rPr>
          <w:rFonts w:ascii="Arial" w:eastAsia="Times New Roman" w:hAnsi="Arial" w:cs="Arial"/>
          <w:color w:val="000000"/>
        </w:rPr>
        <w:t xml:space="preserve"> DNA</w:t>
      </w:r>
      <w:r>
        <w:rPr>
          <w:rFonts w:ascii="Arial" w:eastAsia="Times New Roman" w:hAnsi="Arial" w:cs="Arial"/>
          <w:color w:val="000000"/>
        </w:rPr>
        <w:t xml:space="preserve"> is unique in terms of STRs</w:t>
      </w:r>
      <w:r w:rsidR="00393E5B" w:rsidRPr="00B61BB0">
        <w:rPr>
          <w:rFonts w:ascii="Arial" w:eastAsia="Times New Roman" w:hAnsi="Arial" w:cs="Arial"/>
          <w:color w:val="000000"/>
        </w:rPr>
        <w:t>.</w:t>
      </w:r>
      <w:r>
        <w:rPr>
          <w:rFonts w:ascii="Arial" w:eastAsia="Times New Roman" w:hAnsi="Arial" w:cs="Arial"/>
          <w:color w:val="000000"/>
        </w:rPr>
        <w:t xml:space="preserve"> (L2) (SLO#10 – Bio3.1.2.2)</w:t>
      </w:r>
    </w:p>
    <w:p w:rsidR="00C05DF7" w:rsidRDefault="00C05DF7" w:rsidP="00C05DF7">
      <w:pPr>
        <w:pStyle w:val="NoSpacing"/>
        <w:tabs>
          <w:tab w:val="left" w:pos="1575"/>
        </w:tabs>
        <w:spacing w:line="276" w:lineRule="auto"/>
        <w:jc w:val="both"/>
        <w:rPr>
          <w:rFonts w:ascii="Arial" w:hAnsi="Arial" w:cs="Arial"/>
        </w:rPr>
      </w:pP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05DF7" w:rsidRPr="00B61BB0" w:rsidRDefault="00C05DF7" w:rsidP="00C05DF7">
      <w:pPr>
        <w:pStyle w:val="NoSpacing"/>
        <w:tabs>
          <w:tab w:val="left" w:pos="1575"/>
        </w:tabs>
        <w:spacing w:line="276" w:lineRule="auto"/>
        <w:ind w:left="720"/>
        <w:jc w:val="both"/>
        <w:rPr>
          <w:rFonts w:ascii="Arial" w:eastAsia="Times New Roman" w:hAnsi="Arial" w:cs="Arial"/>
          <w:color w:val="000000"/>
        </w:rPr>
      </w:pP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05DF7" w:rsidRDefault="00C05DF7" w:rsidP="00C05DF7">
      <w:pPr>
        <w:pStyle w:val="NoSpacing"/>
        <w:tabs>
          <w:tab w:val="left" w:pos="630"/>
        </w:tabs>
        <w:spacing w:line="276" w:lineRule="auto"/>
        <w:jc w:val="both"/>
        <w:rPr>
          <w:rFonts w:ascii="Arial" w:hAnsi="Arial" w:cs="Arial"/>
        </w:rPr>
      </w:pPr>
      <w:r>
        <w:rPr>
          <w:rFonts w:ascii="Arial" w:hAnsi="Arial" w:cs="Arial"/>
        </w:rPr>
        <w:lastRenderedPageBreak/>
        <w:tab/>
      </w: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05DF7" w:rsidRPr="00C05DF7" w:rsidRDefault="00C05DF7" w:rsidP="00C05DF7">
      <w:pPr>
        <w:rPr>
          <w:rFonts w:ascii="Arial" w:eastAsia="Times New Roman" w:hAnsi="Arial" w:cs="Arial"/>
          <w:color w:val="000000"/>
        </w:rPr>
      </w:pPr>
    </w:p>
    <w:p w:rsidR="00393E5B" w:rsidRPr="00B61BB0" w:rsidRDefault="00393E5B" w:rsidP="00393E5B">
      <w:pPr>
        <w:pStyle w:val="NoSpacing"/>
        <w:numPr>
          <w:ilvl w:val="0"/>
          <w:numId w:val="36"/>
        </w:numPr>
        <w:tabs>
          <w:tab w:val="left" w:pos="1575"/>
        </w:tabs>
        <w:spacing w:line="276" w:lineRule="auto"/>
        <w:jc w:val="both"/>
        <w:rPr>
          <w:rFonts w:ascii="Arial" w:hAnsi="Arial" w:cs="Arial"/>
        </w:rPr>
      </w:pPr>
      <w:r w:rsidRPr="00B61BB0">
        <w:rPr>
          <w:rFonts w:ascii="Arial" w:eastAsia="Times New Roman" w:hAnsi="Arial" w:cs="Arial"/>
          <w:color w:val="000000"/>
        </w:rPr>
        <w:t>E</w:t>
      </w:r>
      <w:r w:rsidR="008C77A0">
        <w:rPr>
          <w:rFonts w:ascii="Arial" w:eastAsia="Times New Roman" w:hAnsi="Arial" w:cs="Arial"/>
          <w:color w:val="000000"/>
        </w:rPr>
        <w:t>xplain the positive and negative impacts of DNA profiling on medical health sciences (L3) (Bio3.1.3.3)</w:t>
      </w:r>
    </w:p>
    <w:p w:rsidR="00393E5B" w:rsidRDefault="00393E5B" w:rsidP="00C05DF7">
      <w:pPr>
        <w:pStyle w:val="NoSpacing"/>
        <w:tabs>
          <w:tab w:val="left" w:pos="1575"/>
        </w:tabs>
        <w:spacing w:line="276" w:lineRule="auto"/>
        <w:ind w:left="720"/>
        <w:jc w:val="both"/>
        <w:rPr>
          <w:rFonts w:ascii="Arial" w:eastAsia="Times New Roman" w:hAnsi="Arial" w:cs="Arial"/>
          <w:color w:val="000000"/>
        </w:rPr>
      </w:pPr>
    </w:p>
    <w:p w:rsidR="00CD669D" w:rsidRDefault="00CD669D"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D669D" w:rsidRDefault="00CD669D" w:rsidP="00C05DF7">
      <w:pPr>
        <w:pStyle w:val="NoSpacing"/>
        <w:tabs>
          <w:tab w:val="left" w:pos="1575"/>
        </w:tabs>
        <w:spacing w:line="276" w:lineRule="auto"/>
        <w:ind w:left="720"/>
        <w:jc w:val="both"/>
        <w:rPr>
          <w:rFonts w:ascii="Arial" w:eastAsia="Times New Roman" w:hAnsi="Arial" w:cs="Arial"/>
          <w:color w:val="000000"/>
        </w:rPr>
      </w:pPr>
    </w:p>
    <w:p w:rsidR="00CD669D" w:rsidRDefault="00CD669D"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D669D" w:rsidRPr="00B61BB0" w:rsidRDefault="00CD669D" w:rsidP="00C05DF7">
      <w:pPr>
        <w:pStyle w:val="NoSpacing"/>
        <w:tabs>
          <w:tab w:val="left" w:pos="1575"/>
        </w:tabs>
        <w:spacing w:line="276" w:lineRule="auto"/>
        <w:ind w:left="720"/>
        <w:jc w:val="both"/>
        <w:rPr>
          <w:rFonts w:ascii="Arial" w:eastAsia="Times New Roman" w:hAnsi="Arial" w:cs="Arial"/>
          <w:color w:val="000000"/>
        </w:rPr>
      </w:pPr>
    </w:p>
    <w:p w:rsidR="00CD669D" w:rsidRDefault="00C05DF7"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p>
    <w:p w:rsidR="00C05DF7" w:rsidRDefault="00C05DF7"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D669D" w:rsidRDefault="00CD669D" w:rsidP="00C05DF7">
      <w:pPr>
        <w:pStyle w:val="NoSpacing"/>
        <w:tabs>
          <w:tab w:val="left" w:pos="1575"/>
        </w:tabs>
        <w:spacing w:line="276" w:lineRule="auto"/>
        <w:ind w:left="720"/>
        <w:jc w:val="both"/>
        <w:rPr>
          <w:rFonts w:ascii="Arial" w:eastAsia="Times New Roman" w:hAnsi="Arial" w:cs="Arial"/>
          <w:color w:val="000000"/>
        </w:rPr>
      </w:pPr>
    </w:p>
    <w:p w:rsidR="00CD669D" w:rsidRDefault="00CD669D" w:rsidP="00C05DF7">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CD669D" w:rsidRPr="00B61BB0" w:rsidRDefault="00CD669D" w:rsidP="00C05DF7">
      <w:pPr>
        <w:pStyle w:val="NoSpacing"/>
        <w:tabs>
          <w:tab w:val="left" w:pos="1575"/>
        </w:tabs>
        <w:spacing w:line="276" w:lineRule="auto"/>
        <w:ind w:left="720"/>
        <w:jc w:val="both"/>
        <w:rPr>
          <w:rFonts w:ascii="Arial" w:hAnsi="Arial" w:cs="Arial"/>
        </w:rPr>
      </w:pPr>
    </w:p>
    <w:p w:rsidR="00393E5B" w:rsidRPr="00B61BB0" w:rsidRDefault="00C05DF7" w:rsidP="00C05DF7">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CD669D" w:rsidRDefault="00CD669D" w:rsidP="00C05DF7">
      <w:pPr>
        <w:pStyle w:val="NoSpacing"/>
        <w:tabs>
          <w:tab w:val="left" w:pos="4573"/>
        </w:tabs>
        <w:spacing w:line="276" w:lineRule="auto"/>
        <w:jc w:val="both"/>
        <w:rPr>
          <w:rFonts w:ascii="Arial" w:hAnsi="Arial" w:cs="Arial"/>
        </w:rPr>
      </w:pPr>
    </w:p>
    <w:p w:rsidR="00C05DF7" w:rsidRDefault="00C05DF7" w:rsidP="00C05DF7">
      <w:pPr>
        <w:pStyle w:val="NoSpacing"/>
        <w:tabs>
          <w:tab w:val="left" w:pos="720"/>
          <w:tab w:val="left" w:pos="4573"/>
        </w:tabs>
        <w:spacing w:line="276" w:lineRule="auto"/>
        <w:jc w:val="both"/>
        <w:rPr>
          <w:rFonts w:ascii="Arial" w:hAnsi="Arial" w:cs="Arial"/>
        </w:rPr>
      </w:pPr>
      <w:r>
        <w:rPr>
          <w:rFonts w:ascii="Arial" w:hAnsi="Arial" w:cs="Arial"/>
        </w:rPr>
        <w:tab/>
        <w:t>______________________________________________________________________</w:t>
      </w:r>
      <w:r>
        <w:rPr>
          <w:rFonts w:ascii="Arial" w:hAnsi="Arial" w:cs="Arial"/>
        </w:rPr>
        <w:tab/>
      </w:r>
    </w:p>
    <w:p w:rsidR="00CD669D" w:rsidRDefault="00CD669D" w:rsidP="00CD669D">
      <w:pPr>
        <w:pStyle w:val="NoSpacing"/>
        <w:tabs>
          <w:tab w:val="left" w:pos="4573"/>
        </w:tabs>
        <w:spacing w:line="276" w:lineRule="auto"/>
        <w:jc w:val="both"/>
        <w:rPr>
          <w:rFonts w:ascii="Arial" w:eastAsia="Times New Roman" w:hAnsi="Arial" w:cs="Arial"/>
          <w:color w:val="000000"/>
        </w:rPr>
      </w:pPr>
    </w:p>
    <w:p w:rsidR="00393E5B" w:rsidRPr="00B61BB0" w:rsidRDefault="00E139AF" w:rsidP="00393E5B">
      <w:pPr>
        <w:pStyle w:val="NoSpacing"/>
        <w:numPr>
          <w:ilvl w:val="0"/>
          <w:numId w:val="36"/>
        </w:numPr>
        <w:tabs>
          <w:tab w:val="left" w:pos="4573"/>
        </w:tabs>
        <w:spacing w:line="276" w:lineRule="auto"/>
        <w:jc w:val="both"/>
        <w:rPr>
          <w:rFonts w:ascii="Arial" w:eastAsia="Times New Roman" w:hAnsi="Arial" w:cs="Arial"/>
          <w:color w:val="000000"/>
        </w:rPr>
      </w:pPr>
      <w:r>
        <w:rPr>
          <w:rFonts w:ascii="Arial" w:eastAsia="Times New Roman" w:hAnsi="Arial" w:cs="Arial"/>
          <w:color w:val="000000"/>
        </w:rPr>
        <w:t>Discuss how DNA profiling has made the work of</w:t>
      </w:r>
      <w:r w:rsidR="00393E5B" w:rsidRPr="00B61BB0">
        <w:rPr>
          <w:rFonts w:ascii="Arial" w:eastAsia="Times New Roman" w:hAnsi="Arial" w:cs="Arial"/>
          <w:color w:val="000000"/>
        </w:rPr>
        <w:t xml:space="preserve"> criminal justice </w:t>
      </w:r>
      <w:r>
        <w:rPr>
          <w:rFonts w:ascii="Arial" w:eastAsia="Times New Roman" w:hAnsi="Arial" w:cs="Arial"/>
          <w:color w:val="000000"/>
        </w:rPr>
        <w:t xml:space="preserve">easier </w:t>
      </w:r>
      <w:r w:rsidR="00393E5B" w:rsidRPr="00B61BB0">
        <w:rPr>
          <w:rFonts w:ascii="Arial" w:eastAsia="Times New Roman" w:hAnsi="Arial" w:cs="Arial"/>
          <w:color w:val="000000"/>
        </w:rPr>
        <w:t>using examples.</w:t>
      </w:r>
      <w:r w:rsidR="008C77A0">
        <w:rPr>
          <w:rFonts w:ascii="Arial" w:eastAsia="Times New Roman" w:hAnsi="Arial" w:cs="Arial"/>
          <w:color w:val="000000"/>
        </w:rPr>
        <w:t xml:space="preserve"> (L4) (Bio3.1.4.3)</w:t>
      </w:r>
    </w:p>
    <w:p w:rsidR="00393E5B" w:rsidRPr="00B61BB0" w:rsidRDefault="00393E5B" w:rsidP="00A30F92">
      <w:pPr>
        <w:pStyle w:val="NoSpacing"/>
        <w:tabs>
          <w:tab w:val="left" w:pos="4573"/>
        </w:tabs>
        <w:spacing w:line="276" w:lineRule="auto"/>
        <w:ind w:left="720"/>
        <w:jc w:val="both"/>
        <w:rPr>
          <w:rFonts w:ascii="Arial" w:eastAsia="Times New Roman" w:hAnsi="Arial" w:cs="Arial"/>
          <w:color w:val="000000"/>
        </w:rPr>
      </w:pPr>
    </w:p>
    <w:p w:rsidR="00393E5B"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B61BB0" w:rsidRDefault="00393E5B" w:rsidP="00A30F92">
      <w:pPr>
        <w:pStyle w:val="NoSpacing"/>
        <w:tabs>
          <w:tab w:val="left" w:pos="1575"/>
        </w:tabs>
        <w:spacing w:line="276" w:lineRule="auto"/>
        <w:ind w:left="720"/>
        <w:jc w:val="both"/>
        <w:rPr>
          <w:rFonts w:ascii="Arial" w:hAnsi="Arial" w:cs="Arial"/>
        </w:rPr>
      </w:pPr>
    </w:p>
    <w:p w:rsidR="00393E5B"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B61BB0" w:rsidRDefault="00393E5B" w:rsidP="00A30F92">
      <w:pPr>
        <w:pStyle w:val="NoSpacing"/>
        <w:tabs>
          <w:tab w:val="left" w:pos="1575"/>
        </w:tabs>
        <w:spacing w:line="276" w:lineRule="auto"/>
        <w:ind w:left="720"/>
        <w:jc w:val="both"/>
        <w:rPr>
          <w:rFonts w:ascii="Arial" w:hAnsi="Arial" w:cs="Arial"/>
        </w:rPr>
      </w:pPr>
    </w:p>
    <w:p w:rsidR="00393E5B" w:rsidRPr="00B61BB0" w:rsidRDefault="00A30F92" w:rsidP="00A30F92">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393E5B" w:rsidRPr="00B61BB0" w:rsidRDefault="00393E5B" w:rsidP="00A30F92">
      <w:pPr>
        <w:pStyle w:val="NoSpacing"/>
        <w:tabs>
          <w:tab w:val="left" w:pos="1575"/>
        </w:tabs>
        <w:spacing w:line="276" w:lineRule="auto"/>
        <w:ind w:left="720"/>
        <w:jc w:val="both"/>
        <w:rPr>
          <w:rFonts w:ascii="Arial" w:hAnsi="Arial" w:cs="Arial"/>
        </w:rPr>
      </w:pPr>
    </w:p>
    <w:p w:rsidR="00393E5B"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B61BB0" w:rsidRDefault="00393E5B" w:rsidP="00A30F92">
      <w:pPr>
        <w:pStyle w:val="NoSpacing"/>
        <w:tabs>
          <w:tab w:val="left" w:pos="1575"/>
        </w:tabs>
        <w:spacing w:line="276" w:lineRule="auto"/>
        <w:ind w:left="720"/>
        <w:jc w:val="both"/>
        <w:rPr>
          <w:rFonts w:ascii="Arial" w:hAnsi="Arial" w:cs="Arial"/>
        </w:rPr>
      </w:pPr>
    </w:p>
    <w:p w:rsidR="00393E5B"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B61BB0" w:rsidRDefault="00393E5B" w:rsidP="00A30F92">
      <w:pPr>
        <w:pStyle w:val="NoSpacing"/>
        <w:tabs>
          <w:tab w:val="left" w:pos="1575"/>
        </w:tabs>
        <w:spacing w:line="276" w:lineRule="auto"/>
        <w:ind w:left="720"/>
        <w:jc w:val="both"/>
        <w:rPr>
          <w:rFonts w:ascii="Arial" w:hAnsi="Arial" w:cs="Arial"/>
        </w:rPr>
      </w:pPr>
    </w:p>
    <w:p w:rsidR="00393E5B"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B61BB0" w:rsidRDefault="00393E5B" w:rsidP="00A30F92">
      <w:pPr>
        <w:pStyle w:val="NoSpacing"/>
        <w:tabs>
          <w:tab w:val="left" w:pos="1575"/>
        </w:tabs>
        <w:spacing w:line="276" w:lineRule="auto"/>
        <w:ind w:left="720"/>
        <w:jc w:val="both"/>
        <w:rPr>
          <w:rFonts w:ascii="Arial" w:hAnsi="Arial" w:cs="Arial"/>
        </w:rPr>
      </w:pPr>
    </w:p>
    <w:p w:rsidR="00393E5B"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8C77A0" w:rsidRPr="00B61BB0" w:rsidRDefault="008C77A0" w:rsidP="00A30F92">
      <w:pPr>
        <w:pStyle w:val="NoSpacing"/>
        <w:tabs>
          <w:tab w:val="left" w:pos="1575"/>
        </w:tabs>
        <w:spacing w:line="276" w:lineRule="auto"/>
        <w:ind w:left="720"/>
        <w:jc w:val="both"/>
        <w:rPr>
          <w:rFonts w:ascii="Arial" w:hAnsi="Arial" w:cs="Arial"/>
        </w:rPr>
      </w:pPr>
    </w:p>
    <w:p w:rsidR="00393E5B"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B61BB0" w:rsidRDefault="00393E5B" w:rsidP="00A30F92">
      <w:pPr>
        <w:pStyle w:val="NoSpacing"/>
        <w:tabs>
          <w:tab w:val="left" w:pos="1575"/>
        </w:tabs>
        <w:spacing w:line="276" w:lineRule="auto"/>
        <w:ind w:left="720"/>
        <w:jc w:val="both"/>
        <w:rPr>
          <w:rFonts w:ascii="Arial" w:eastAsia="Times New Roman" w:hAnsi="Arial" w:cs="Arial"/>
          <w:color w:val="000000"/>
        </w:rPr>
      </w:pPr>
    </w:p>
    <w:p w:rsidR="00393E5B"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Pr="00B61BB0" w:rsidRDefault="00393E5B" w:rsidP="00A30F92">
      <w:pPr>
        <w:pStyle w:val="NoSpacing"/>
        <w:tabs>
          <w:tab w:val="left" w:pos="1575"/>
        </w:tabs>
        <w:spacing w:line="276" w:lineRule="auto"/>
        <w:ind w:left="720"/>
        <w:jc w:val="both"/>
        <w:rPr>
          <w:rFonts w:ascii="Arial" w:hAnsi="Arial" w:cs="Arial"/>
        </w:rPr>
      </w:pPr>
    </w:p>
    <w:p w:rsidR="00393E5B"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A30F92">
      <w:pPr>
        <w:pStyle w:val="NoSpacing"/>
        <w:tabs>
          <w:tab w:val="left" w:pos="4573"/>
        </w:tabs>
        <w:spacing w:line="276" w:lineRule="auto"/>
        <w:jc w:val="both"/>
        <w:rPr>
          <w:rFonts w:ascii="Arial" w:hAnsi="Arial" w:cs="Arial"/>
        </w:rPr>
      </w:pPr>
    </w:p>
    <w:p w:rsidR="00A30F92" w:rsidRDefault="00A30F92" w:rsidP="00A30F92">
      <w:pPr>
        <w:pStyle w:val="NoSpacing"/>
        <w:tabs>
          <w:tab w:val="left" w:pos="720"/>
          <w:tab w:val="left" w:pos="4573"/>
        </w:tabs>
        <w:spacing w:line="276" w:lineRule="auto"/>
        <w:jc w:val="both"/>
        <w:rPr>
          <w:rFonts w:ascii="Arial" w:hAnsi="Arial" w:cs="Arial"/>
        </w:rPr>
      </w:pPr>
      <w:r>
        <w:rPr>
          <w:rFonts w:ascii="Arial" w:hAnsi="Arial" w:cs="Arial"/>
        </w:rPr>
        <w:tab/>
        <w:t>______________________________________________________________________</w:t>
      </w:r>
    </w:p>
    <w:p w:rsidR="00A30F92" w:rsidRPr="00B61BB0" w:rsidRDefault="00A30F92" w:rsidP="00A30F92">
      <w:pPr>
        <w:pStyle w:val="NoSpacing"/>
        <w:tabs>
          <w:tab w:val="left" w:pos="1575"/>
        </w:tabs>
        <w:spacing w:line="276" w:lineRule="auto"/>
        <w:jc w:val="both"/>
        <w:rPr>
          <w:rFonts w:ascii="Arial" w:hAnsi="Arial" w:cs="Arial"/>
        </w:rPr>
      </w:pPr>
    </w:p>
    <w:p w:rsidR="00A30F92"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A30F92" w:rsidRPr="00B61BB0" w:rsidRDefault="00A30F92" w:rsidP="00A30F92">
      <w:pPr>
        <w:pStyle w:val="NoSpacing"/>
        <w:tabs>
          <w:tab w:val="left" w:pos="1575"/>
        </w:tabs>
        <w:spacing w:line="276" w:lineRule="auto"/>
        <w:ind w:left="720"/>
        <w:jc w:val="both"/>
        <w:rPr>
          <w:rFonts w:ascii="Arial" w:hAnsi="Arial" w:cs="Arial"/>
        </w:rPr>
      </w:pPr>
    </w:p>
    <w:p w:rsidR="00A30F92" w:rsidRPr="00B61BB0" w:rsidRDefault="00A30F92" w:rsidP="00A30F92">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A30F92" w:rsidRPr="00B61BB0" w:rsidRDefault="00A30F92" w:rsidP="00A30F92">
      <w:pPr>
        <w:pStyle w:val="NoSpacing"/>
        <w:tabs>
          <w:tab w:val="left" w:pos="1575"/>
        </w:tabs>
        <w:spacing w:line="276" w:lineRule="auto"/>
        <w:ind w:left="720"/>
        <w:jc w:val="both"/>
        <w:rPr>
          <w:rFonts w:ascii="Arial" w:hAnsi="Arial" w:cs="Arial"/>
        </w:rPr>
      </w:pPr>
    </w:p>
    <w:p w:rsidR="00A30F92"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A30F92" w:rsidRPr="00B61BB0" w:rsidRDefault="00A30F92" w:rsidP="00A30F92">
      <w:pPr>
        <w:pStyle w:val="NoSpacing"/>
        <w:tabs>
          <w:tab w:val="left" w:pos="1575"/>
        </w:tabs>
        <w:spacing w:line="276" w:lineRule="auto"/>
        <w:ind w:left="720"/>
        <w:jc w:val="both"/>
        <w:rPr>
          <w:rFonts w:ascii="Arial" w:hAnsi="Arial" w:cs="Arial"/>
        </w:rPr>
      </w:pPr>
    </w:p>
    <w:p w:rsidR="00A30F92"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A30F92" w:rsidRPr="00B61BB0" w:rsidRDefault="00A30F92" w:rsidP="00A30F92">
      <w:pPr>
        <w:pStyle w:val="NoSpacing"/>
        <w:tabs>
          <w:tab w:val="left" w:pos="1575"/>
        </w:tabs>
        <w:spacing w:line="276" w:lineRule="auto"/>
        <w:ind w:left="720"/>
        <w:jc w:val="both"/>
        <w:rPr>
          <w:rFonts w:ascii="Arial" w:hAnsi="Arial" w:cs="Arial"/>
        </w:rPr>
      </w:pPr>
    </w:p>
    <w:p w:rsidR="00A30F92"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A30F92" w:rsidRPr="00B61BB0" w:rsidRDefault="00A30F92" w:rsidP="00A30F92">
      <w:pPr>
        <w:pStyle w:val="NoSpacing"/>
        <w:tabs>
          <w:tab w:val="left" w:pos="1575"/>
        </w:tabs>
        <w:spacing w:line="276" w:lineRule="auto"/>
        <w:ind w:left="720"/>
        <w:jc w:val="both"/>
        <w:rPr>
          <w:rFonts w:ascii="Arial" w:hAnsi="Arial" w:cs="Arial"/>
        </w:rPr>
      </w:pPr>
    </w:p>
    <w:p w:rsidR="00A30F92" w:rsidRPr="00B61BB0" w:rsidRDefault="00A30F92" w:rsidP="00A30F92">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1A605B" w:rsidRPr="00B61BB0" w:rsidRDefault="00A30F92" w:rsidP="001A605B">
      <w:pPr>
        <w:pStyle w:val="NoSpacing"/>
        <w:tabs>
          <w:tab w:val="left" w:pos="720"/>
          <w:tab w:val="left" w:pos="4573"/>
        </w:tabs>
        <w:spacing w:line="276" w:lineRule="auto"/>
        <w:jc w:val="both"/>
        <w:rPr>
          <w:rFonts w:ascii="Arial" w:hAnsi="Arial" w:cs="Arial"/>
        </w:rPr>
      </w:pPr>
      <w:r>
        <w:rPr>
          <w:rFonts w:ascii="Arial" w:hAnsi="Arial" w:cs="Arial"/>
        </w:rPr>
        <w:tab/>
      </w:r>
      <w:r>
        <w:rPr>
          <w:rFonts w:ascii="Arial" w:hAnsi="Arial" w:cs="Arial"/>
        </w:rPr>
        <w:tab/>
      </w:r>
    </w:p>
    <w:p w:rsidR="001A605B" w:rsidRPr="00B61BB0" w:rsidRDefault="001A605B" w:rsidP="001A60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1A605B" w:rsidRPr="00B61BB0" w:rsidRDefault="001A605B" w:rsidP="001A605B">
      <w:pPr>
        <w:pStyle w:val="NoSpacing"/>
        <w:tabs>
          <w:tab w:val="left" w:pos="1575"/>
        </w:tabs>
        <w:spacing w:line="276" w:lineRule="auto"/>
        <w:ind w:left="720"/>
        <w:jc w:val="both"/>
        <w:rPr>
          <w:rFonts w:ascii="Arial" w:hAnsi="Arial" w:cs="Arial"/>
        </w:rPr>
      </w:pPr>
    </w:p>
    <w:p w:rsidR="001A605B" w:rsidRPr="00B61BB0" w:rsidRDefault="001A605B" w:rsidP="001A605B">
      <w:pPr>
        <w:pStyle w:val="NoSpacing"/>
        <w:tabs>
          <w:tab w:val="left" w:pos="1575"/>
        </w:tabs>
        <w:spacing w:line="276" w:lineRule="auto"/>
        <w:ind w:left="720"/>
        <w:jc w:val="both"/>
        <w:rPr>
          <w:rFonts w:ascii="Arial" w:eastAsia="Times New Roman" w:hAnsi="Arial" w:cs="Arial"/>
          <w:color w:val="000000"/>
        </w:rPr>
      </w:pPr>
      <w:r>
        <w:rPr>
          <w:rFonts w:ascii="Arial" w:eastAsia="Times New Roman" w:hAnsi="Arial" w:cs="Arial"/>
          <w:color w:val="000000"/>
        </w:rPr>
        <w:t>______________________________________________________________________</w:t>
      </w:r>
    </w:p>
    <w:p w:rsidR="001A605B" w:rsidRPr="00B61BB0" w:rsidRDefault="001A605B" w:rsidP="001A605B">
      <w:pPr>
        <w:pStyle w:val="NoSpacing"/>
        <w:tabs>
          <w:tab w:val="left" w:pos="1575"/>
        </w:tabs>
        <w:spacing w:line="276" w:lineRule="auto"/>
        <w:ind w:left="720"/>
        <w:jc w:val="both"/>
        <w:rPr>
          <w:rFonts w:ascii="Arial" w:hAnsi="Arial" w:cs="Arial"/>
        </w:rPr>
      </w:pPr>
    </w:p>
    <w:p w:rsidR="001A605B" w:rsidRPr="00B61BB0" w:rsidRDefault="001A605B" w:rsidP="001A60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1A605B" w:rsidRPr="00B61BB0" w:rsidRDefault="001A605B" w:rsidP="001A605B">
      <w:pPr>
        <w:pStyle w:val="NoSpacing"/>
        <w:tabs>
          <w:tab w:val="left" w:pos="1575"/>
        </w:tabs>
        <w:spacing w:line="276" w:lineRule="auto"/>
        <w:ind w:left="720"/>
        <w:jc w:val="both"/>
        <w:rPr>
          <w:rFonts w:ascii="Arial" w:hAnsi="Arial" w:cs="Arial"/>
        </w:rPr>
      </w:pPr>
    </w:p>
    <w:p w:rsidR="001A605B" w:rsidRPr="00B61BB0" w:rsidRDefault="001A605B" w:rsidP="001A60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1A605B" w:rsidRPr="00B61BB0" w:rsidRDefault="001A605B" w:rsidP="001A605B">
      <w:pPr>
        <w:pStyle w:val="NoSpacing"/>
        <w:tabs>
          <w:tab w:val="left" w:pos="1575"/>
        </w:tabs>
        <w:spacing w:line="276" w:lineRule="auto"/>
        <w:ind w:left="720"/>
        <w:jc w:val="both"/>
        <w:rPr>
          <w:rFonts w:ascii="Arial" w:hAnsi="Arial" w:cs="Arial"/>
        </w:rPr>
      </w:pPr>
    </w:p>
    <w:p w:rsidR="001A605B" w:rsidRPr="00B61BB0" w:rsidRDefault="001A605B" w:rsidP="001A60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1A605B" w:rsidRPr="00B61BB0" w:rsidRDefault="001A605B" w:rsidP="001A605B">
      <w:pPr>
        <w:pStyle w:val="NoSpacing"/>
        <w:tabs>
          <w:tab w:val="left" w:pos="1575"/>
        </w:tabs>
        <w:spacing w:line="276" w:lineRule="auto"/>
        <w:ind w:left="720"/>
        <w:jc w:val="both"/>
        <w:rPr>
          <w:rFonts w:ascii="Arial" w:hAnsi="Arial" w:cs="Arial"/>
        </w:rPr>
      </w:pPr>
    </w:p>
    <w:p w:rsidR="001A605B" w:rsidRPr="00B61BB0" w:rsidRDefault="001A605B" w:rsidP="001A60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1A605B" w:rsidRDefault="001A605B" w:rsidP="00A30F92">
      <w:pPr>
        <w:pStyle w:val="NoSpacing"/>
        <w:tabs>
          <w:tab w:val="left" w:pos="4573"/>
        </w:tabs>
        <w:spacing w:line="276" w:lineRule="auto"/>
        <w:jc w:val="both"/>
        <w:rPr>
          <w:rFonts w:ascii="Arial" w:eastAsia="Times New Roman" w:hAnsi="Arial" w:cs="Arial"/>
          <w:color w:val="000000"/>
        </w:rPr>
      </w:pPr>
    </w:p>
    <w:p w:rsidR="00393E5B" w:rsidRPr="00312FE2" w:rsidRDefault="00393E5B" w:rsidP="00393E5B">
      <w:pPr>
        <w:pStyle w:val="NoSpacing"/>
        <w:tabs>
          <w:tab w:val="left" w:pos="1575"/>
        </w:tabs>
        <w:spacing w:line="276" w:lineRule="auto"/>
        <w:jc w:val="both"/>
        <w:rPr>
          <w:rFonts w:ascii="Arial" w:hAnsi="Arial" w:cs="Arial"/>
          <w:b/>
          <w:lang w:val="fr-FR"/>
        </w:rPr>
      </w:pPr>
      <w:r w:rsidRPr="00312FE2">
        <w:rPr>
          <w:rFonts w:ascii="Arial" w:hAnsi="Arial" w:cs="Arial"/>
          <w:b/>
          <w:lang w:val="fr-FR"/>
        </w:rPr>
        <w:t>BIBLIOGRAPHY</w:t>
      </w:r>
      <w:r w:rsidRPr="00312FE2">
        <w:rPr>
          <w:rFonts w:ascii="Arial" w:hAnsi="Arial" w:cs="Arial"/>
          <w:b/>
          <w:lang w:val="fr-FR"/>
        </w:rPr>
        <w:tab/>
      </w:r>
    </w:p>
    <w:p w:rsidR="00393E5B" w:rsidRPr="00312FE2" w:rsidRDefault="00393E5B" w:rsidP="00393E5B">
      <w:pPr>
        <w:pStyle w:val="NoSpacing"/>
        <w:tabs>
          <w:tab w:val="left" w:pos="1575"/>
        </w:tabs>
        <w:spacing w:line="276" w:lineRule="auto"/>
        <w:jc w:val="both"/>
        <w:rPr>
          <w:rFonts w:ascii="Arial" w:hAnsi="Arial" w:cs="Arial"/>
          <w:lang w:val="fr-FR"/>
        </w:rPr>
      </w:pPr>
    </w:p>
    <w:p w:rsidR="00393E5B" w:rsidRDefault="00393E5B" w:rsidP="00393E5B">
      <w:pPr>
        <w:pStyle w:val="NoSpacing"/>
        <w:tabs>
          <w:tab w:val="left" w:pos="1575"/>
        </w:tabs>
        <w:spacing w:line="276" w:lineRule="auto"/>
        <w:ind w:left="720" w:hanging="720"/>
        <w:jc w:val="both"/>
        <w:rPr>
          <w:rFonts w:ascii="Arial" w:hAnsi="Arial" w:cs="Arial"/>
        </w:rPr>
      </w:pPr>
      <w:r w:rsidRPr="00312FE2">
        <w:rPr>
          <w:rFonts w:ascii="Arial" w:hAnsi="Arial" w:cs="Arial"/>
          <w:lang w:val="fr-FR"/>
        </w:rPr>
        <w:t xml:space="preserve">Hanson, M. &amp; Sinclair, M. (2006). </w:t>
      </w:r>
      <w:r>
        <w:rPr>
          <w:rFonts w:ascii="Arial" w:hAnsi="Arial" w:cs="Arial"/>
          <w:i/>
        </w:rPr>
        <w:t>Year 13 study guide. NCEA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334 – 367</w:t>
      </w:r>
      <w:r w:rsidRPr="005A2CDF">
        <w:rPr>
          <w:rFonts w:ascii="Arial" w:hAnsi="Arial" w:cs="Arial"/>
        </w:rPr>
        <w:t>.</w:t>
      </w:r>
    </w:p>
    <w:p w:rsidR="00393E5B" w:rsidRPr="005A2CDF" w:rsidRDefault="00393E5B" w:rsidP="00393E5B">
      <w:pPr>
        <w:pStyle w:val="NoSpacing"/>
        <w:tabs>
          <w:tab w:val="left" w:pos="1575"/>
        </w:tabs>
        <w:spacing w:line="276" w:lineRule="auto"/>
        <w:ind w:left="720" w:hanging="720"/>
        <w:jc w:val="both"/>
        <w:rPr>
          <w:rFonts w:ascii="Arial" w:hAnsi="Arial" w:cs="Arial"/>
        </w:rPr>
      </w:pPr>
      <w:proofErr w:type="spellStart"/>
      <w:r>
        <w:rPr>
          <w:rFonts w:ascii="Arial" w:hAnsi="Arial" w:cs="Arial"/>
        </w:rPr>
        <w:t>Biozone</w:t>
      </w:r>
      <w:proofErr w:type="spellEnd"/>
      <w:r>
        <w:rPr>
          <w:rFonts w:ascii="Arial" w:hAnsi="Arial" w:cs="Arial"/>
        </w:rPr>
        <w:t>. (2009</w:t>
      </w:r>
      <w:r w:rsidRPr="005A2CDF">
        <w:rPr>
          <w:rFonts w:ascii="Arial" w:hAnsi="Arial" w:cs="Arial"/>
        </w:rPr>
        <w:t xml:space="preserve">). </w:t>
      </w:r>
      <w:r>
        <w:rPr>
          <w:rFonts w:ascii="Arial" w:hAnsi="Arial" w:cs="Arial"/>
          <w:i/>
        </w:rPr>
        <w:t>Senior Biology 1 student workbook 2009</w:t>
      </w:r>
      <w:r>
        <w:rPr>
          <w:rFonts w:ascii="Arial" w:hAnsi="Arial" w:cs="Arial"/>
        </w:rPr>
        <w:t xml:space="preserve">. </w:t>
      </w:r>
      <w:proofErr w:type="spellStart"/>
      <w:r>
        <w:rPr>
          <w:rFonts w:ascii="Arial" w:hAnsi="Arial" w:cs="Arial"/>
        </w:rPr>
        <w:t>Biozone</w:t>
      </w:r>
      <w:proofErr w:type="spellEnd"/>
      <w:r>
        <w:rPr>
          <w:rFonts w:ascii="Arial" w:hAnsi="Arial" w:cs="Arial"/>
        </w:rPr>
        <w:t xml:space="preserve"> International Ltd: New Zealand. Pp. 245 – 280.</w:t>
      </w:r>
    </w:p>
    <w:p w:rsidR="00393E5B" w:rsidRPr="005A2CDF"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103 – 121</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363 – 372</w:t>
      </w:r>
      <w:r w:rsidRPr="005A2CDF">
        <w:rPr>
          <w:rFonts w:ascii="Arial" w:hAnsi="Arial" w:cs="Arial"/>
        </w:rPr>
        <w:t>.</w:t>
      </w:r>
    </w:p>
    <w:p w:rsidR="00393E5B" w:rsidRDefault="00393E5B" w:rsidP="001A60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254 – 279</w:t>
      </w:r>
      <w:r w:rsidRPr="005A2CDF">
        <w:rPr>
          <w:rFonts w:ascii="Arial" w:hAnsi="Arial" w:cs="Arial"/>
        </w:rPr>
        <w:t>.</w:t>
      </w:r>
    </w:p>
    <w:p w:rsidR="00A66650" w:rsidRDefault="00A66650" w:rsidP="001A605B">
      <w:pPr>
        <w:pStyle w:val="NoSpacing"/>
        <w:tabs>
          <w:tab w:val="left" w:pos="1575"/>
        </w:tabs>
        <w:spacing w:line="276" w:lineRule="auto"/>
        <w:ind w:left="720" w:hanging="720"/>
        <w:jc w:val="both"/>
        <w:rPr>
          <w:rFonts w:ascii="Arial" w:hAnsi="Arial" w:cs="Arial"/>
        </w:rPr>
      </w:pPr>
    </w:p>
    <w:p w:rsidR="00A66650" w:rsidRDefault="00A66650" w:rsidP="001A605B">
      <w:pPr>
        <w:pStyle w:val="NoSpacing"/>
        <w:tabs>
          <w:tab w:val="left" w:pos="1575"/>
        </w:tabs>
        <w:spacing w:line="276" w:lineRule="auto"/>
        <w:ind w:left="720" w:hanging="720"/>
        <w:jc w:val="both"/>
        <w:rPr>
          <w:rFonts w:ascii="Arial" w:hAnsi="Arial" w:cs="Arial"/>
        </w:rPr>
      </w:pPr>
    </w:p>
    <w:p w:rsidR="00A66650" w:rsidRDefault="00A66650" w:rsidP="001A605B">
      <w:pPr>
        <w:pStyle w:val="NoSpacing"/>
        <w:tabs>
          <w:tab w:val="left" w:pos="1575"/>
        </w:tabs>
        <w:spacing w:line="276" w:lineRule="auto"/>
        <w:ind w:left="720" w:hanging="720"/>
        <w:jc w:val="both"/>
        <w:rPr>
          <w:rFonts w:ascii="Arial" w:hAnsi="Arial" w:cs="Arial"/>
        </w:rPr>
      </w:pPr>
    </w:p>
    <w:p w:rsidR="00B35049" w:rsidRDefault="00B35049" w:rsidP="001A605B">
      <w:pPr>
        <w:pStyle w:val="NoSpacing"/>
        <w:tabs>
          <w:tab w:val="left" w:pos="1575"/>
        </w:tabs>
        <w:spacing w:line="276" w:lineRule="auto"/>
        <w:ind w:left="720" w:hanging="720"/>
        <w:jc w:val="both"/>
        <w:rPr>
          <w:rFonts w:ascii="Arial" w:hAnsi="Arial" w:cs="Arial"/>
        </w:rPr>
      </w:pPr>
    </w:p>
    <w:p w:rsidR="00B35049" w:rsidRPr="001A605B" w:rsidRDefault="00B35049" w:rsidP="003900A9">
      <w:pPr>
        <w:pStyle w:val="NoSpacing"/>
        <w:tabs>
          <w:tab w:val="left" w:pos="1575"/>
        </w:tabs>
        <w:spacing w:line="276" w:lineRule="auto"/>
        <w:jc w:val="both"/>
        <w:rPr>
          <w:rFonts w:ascii="Arial" w:hAnsi="Arial" w:cs="Arial"/>
        </w:rPr>
      </w:pPr>
    </w:p>
    <w:p w:rsidR="00393E5B" w:rsidRPr="005A2CDF" w:rsidRDefault="00393E5B" w:rsidP="00393E5B">
      <w:pPr>
        <w:pStyle w:val="Heading3"/>
      </w:pPr>
      <w:r>
        <w:lastRenderedPageBreak/>
        <w:t>Lesson Activity 3.1D</w:t>
      </w:r>
    </w:p>
    <w:p w:rsidR="00393E5B" w:rsidRPr="005A2CDF" w:rsidRDefault="00393E5B" w:rsidP="00393E5B">
      <w:pPr>
        <w:pStyle w:val="NoSpacing"/>
        <w:spacing w:line="276" w:lineRule="auto"/>
        <w:jc w:val="both"/>
        <w:rPr>
          <w:rFonts w:ascii="Arial" w:hAnsi="Arial" w:cs="Arial"/>
          <w:b/>
        </w:rPr>
      </w:pPr>
    </w:p>
    <w:p w:rsidR="00393E5B" w:rsidRPr="005A2CDF" w:rsidRDefault="00393E5B" w:rsidP="00393E5B">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rsidR="00393E5B" w:rsidRPr="005A2CDF" w:rsidRDefault="00393E5B" w:rsidP="00393E5B">
      <w:pPr>
        <w:pStyle w:val="NoSpacing"/>
        <w:jc w:val="both"/>
        <w:rPr>
          <w:rFonts w:ascii="Arial" w:hAnsi="Arial" w:cs="Arial"/>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4"/>
        <w:gridCol w:w="711"/>
        <w:gridCol w:w="1281"/>
        <w:gridCol w:w="1547"/>
      </w:tblGrid>
      <w:tr w:rsidR="00393E5B" w:rsidRPr="005A2CDF" w:rsidTr="004D48E5">
        <w:trPr>
          <w:trHeight w:val="516"/>
        </w:trPr>
        <w:tc>
          <w:tcPr>
            <w:tcW w:w="798"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4" w:type="dxa"/>
            <w:vAlign w:val="bottom"/>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7" w:type="dxa"/>
          </w:tcPr>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393E5B" w:rsidRPr="005A2CDF" w:rsidTr="004D48E5">
        <w:trPr>
          <w:trHeight w:val="305"/>
        </w:trPr>
        <w:tc>
          <w:tcPr>
            <w:tcW w:w="798" w:type="dxa"/>
            <w:vAlign w:val="bottom"/>
          </w:tcPr>
          <w:p w:rsidR="00393E5B" w:rsidRPr="005A2CDF" w:rsidRDefault="003900A9" w:rsidP="004D48E5">
            <w:pPr>
              <w:spacing w:line="276" w:lineRule="auto"/>
              <w:jc w:val="center"/>
              <w:rPr>
                <w:rFonts w:ascii="Arial" w:eastAsia="Times New Roman" w:hAnsi="Arial" w:cs="Arial"/>
                <w:color w:val="000000"/>
              </w:rPr>
            </w:pPr>
            <w:r>
              <w:rPr>
                <w:rFonts w:ascii="Arial" w:eastAsia="Times New Roman" w:hAnsi="Arial" w:cs="Arial"/>
                <w:color w:val="000000"/>
              </w:rPr>
              <w:t>13</w:t>
            </w:r>
          </w:p>
        </w:tc>
        <w:tc>
          <w:tcPr>
            <w:tcW w:w="5634" w:type="dxa"/>
          </w:tcPr>
          <w:p w:rsidR="00393E5B" w:rsidRDefault="00393E5B" w:rsidP="004D48E5">
            <w:pPr>
              <w:spacing w:line="276" w:lineRule="auto"/>
              <w:jc w:val="both"/>
              <w:rPr>
                <w:rFonts w:ascii="Arial" w:eastAsia="Times New Roman" w:hAnsi="Arial" w:cs="Arial"/>
                <w:color w:val="000000"/>
              </w:rPr>
            </w:pPr>
            <w:r>
              <w:rPr>
                <w:rFonts w:ascii="Arial" w:eastAsia="Times New Roman" w:hAnsi="Arial" w:cs="Arial"/>
                <w:color w:val="000000"/>
              </w:rPr>
              <w:t>Define PCR / gel electrophoresis</w:t>
            </w:r>
          </w:p>
        </w:tc>
        <w:tc>
          <w:tcPr>
            <w:tcW w:w="711" w:type="dxa"/>
            <w:vAlign w:val="bottom"/>
          </w:tcPr>
          <w:p w:rsidR="00393E5B" w:rsidRDefault="00393E5B" w:rsidP="004D48E5">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81" w:type="dxa"/>
            <w:vAlign w:val="bottom"/>
          </w:tcPr>
          <w:p w:rsidR="00393E5B" w:rsidRDefault="003900A9" w:rsidP="004D48E5">
            <w:pPr>
              <w:spacing w:line="276" w:lineRule="auto"/>
              <w:jc w:val="both"/>
              <w:rPr>
                <w:rFonts w:ascii="Arial" w:eastAsia="Times New Roman" w:hAnsi="Arial" w:cs="Arial"/>
                <w:color w:val="000000"/>
              </w:rPr>
            </w:pPr>
            <w:r>
              <w:rPr>
                <w:rFonts w:ascii="Arial" w:eastAsia="Times New Roman" w:hAnsi="Arial" w:cs="Arial"/>
                <w:color w:val="000000"/>
              </w:rPr>
              <w:t>Bio3.1.1.7</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305"/>
        </w:trPr>
        <w:tc>
          <w:tcPr>
            <w:tcW w:w="798" w:type="dxa"/>
          </w:tcPr>
          <w:p w:rsidR="00393E5B" w:rsidRPr="004E1A51" w:rsidRDefault="00393E5B" w:rsidP="004D48E5">
            <w:pPr>
              <w:spacing w:line="276" w:lineRule="auto"/>
              <w:jc w:val="center"/>
              <w:rPr>
                <w:rFonts w:ascii="Arial" w:eastAsia="Times New Roman" w:hAnsi="Arial" w:cs="Arial"/>
                <w:color w:val="000000"/>
              </w:rPr>
            </w:pPr>
          </w:p>
          <w:p w:rsidR="00393E5B" w:rsidRPr="004E1A51" w:rsidRDefault="003900A9" w:rsidP="004D48E5">
            <w:pPr>
              <w:spacing w:line="276" w:lineRule="auto"/>
              <w:jc w:val="center"/>
              <w:rPr>
                <w:rFonts w:ascii="Arial" w:eastAsia="Times New Roman" w:hAnsi="Arial" w:cs="Arial"/>
                <w:color w:val="000000"/>
              </w:rPr>
            </w:pPr>
            <w:r>
              <w:rPr>
                <w:rFonts w:ascii="Arial" w:eastAsia="Times New Roman" w:hAnsi="Arial" w:cs="Arial"/>
                <w:color w:val="000000"/>
              </w:rPr>
              <w:t>14</w:t>
            </w:r>
          </w:p>
        </w:tc>
        <w:tc>
          <w:tcPr>
            <w:tcW w:w="5634" w:type="dxa"/>
          </w:tcPr>
          <w:p w:rsidR="003900A9" w:rsidRDefault="003900A9" w:rsidP="003900A9">
            <w:pPr>
              <w:spacing w:line="276" w:lineRule="auto"/>
              <w:jc w:val="both"/>
              <w:rPr>
                <w:rFonts w:ascii="Arial" w:eastAsia="Times New Roman" w:hAnsi="Arial" w:cs="Arial"/>
                <w:color w:val="000000"/>
              </w:rPr>
            </w:pPr>
          </w:p>
          <w:p w:rsidR="00393E5B" w:rsidRPr="004E1A51" w:rsidRDefault="003900A9" w:rsidP="003900A9">
            <w:pPr>
              <w:spacing w:line="276" w:lineRule="auto"/>
              <w:jc w:val="both"/>
              <w:rPr>
                <w:rFonts w:ascii="Arial" w:eastAsia="Times New Roman" w:hAnsi="Arial" w:cs="Arial"/>
                <w:color w:val="000000"/>
              </w:rPr>
            </w:pPr>
            <w:r>
              <w:rPr>
                <w:rFonts w:ascii="Arial" w:eastAsia="Times New Roman" w:hAnsi="Arial" w:cs="Arial"/>
                <w:color w:val="000000"/>
              </w:rPr>
              <w:t xml:space="preserve">Identify </w:t>
            </w:r>
            <w:r w:rsidR="00393E5B">
              <w:rPr>
                <w:rFonts w:ascii="Arial" w:eastAsia="Times New Roman" w:hAnsi="Arial" w:cs="Arial"/>
                <w:color w:val="000000"/>
              </w:rPr>
              <w:t>PCR /  gel electrophoresis, in a given context</w:t>
            </w:r>
            <w:r w:rsidR="00393E5B" w:rsidRPr="004E1A51">
              <w:rPr>
                <w:rFonts w:ascii="Arial" w:eastAsia="Times New Roman" w:hAnsi="Arial" w:cs="Arial"/>
                <w:color w:val="000000"/>
              </w:rPr>
              <w:t xml:space="preserve"> </w:t>
            </w:r>
          </w:p>
        </w:tc>
        <w:tc>
          <w:tcPr>
            <w:tcW w:w="711" w:type="dxa"/>
          </w:tcPr>
          <w:p w:rsidR="00393E5B" w:rsidRDefault="00393E5B" w:rsidP="004D48E5">
            <w:pPr>
              <w:spacing w:line="276" w:lineRule="auto"/>
              <w:jc w:val="center"/>
              <w:rPr>
                <w:rFonts w:ascii="Arial" w:eastAsia="Times New Roman" w:hAnsi="Arial" w:cs="Arial"/>
                <w:color w:val="000000"/>
              </w:rPr>
            </w:pPr>
          </w:p>
          <w:p w:rsidR="00393E5B" w:rsidRDefault="00393E5B" w:rsidP="004D48E5">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81" w:type="dxa"/>
          </w:tcPr>
          <w:p w:rsidR="00393E5B" w:rsidRDefault="00393E5B" w:rsidP="004D48E5">
            <w:pPr>
              <w:spacing w:line="276" w:lineRule="auto"/>
              <w:ind w:left="2"/>
              <w:jc w:val="both"/>
              <w:rPr>
                <w:rFonts w:ascii="Arial" w:eastAsia="Times New Roman" w:hAnsi="Arial" w:cs="Arial"/>
                <w:color w:val="000000"/>
              </w:rPr>
            </w:pPr>
          </w:p>
          <w:p w:rsidR="00393E5B" w:rsidRDefault="003900A9" w:rsidP="004D48E5">
            <w:pPr>
              <w:spacing w:line="276" w:lineRule="auto"/>
              <w:jc w:val="both"/>
              <w:rPr>
                <w:rFonts w:ascii="Arial" w:eastAsia="Times New Roman" w:hAnsi="Arial" w:cs="Arial"/>
                <w:color w:val="000000"/>
              </w:rPr>
            </w:pPr>
            <w:r>
              <w:rPr>
                <w:rFonts w:ascii="Arial" w:eastAsia="Times New Roman" w:hAnsi="Arial" w:cs="Arial"/>
                <w:color w:val="000000"/>
              </w:rPr>
              <w:t>Bio3.1.1.8</w:t>
            </w:r>
            <w:r w:rsidR="00393E5B"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516"/>
        </w:trPr>
        <w:tc>
          <w:tcPr>
            <w:tcW w:w="798" w:type="dxa"/>
            <w:vAlign w:val="bottom"/>
          </w:tcPr>
          <w:p w:rsidR="00393E5B" w:rsidRPr="005A2CDF" w:rsidRDefault="003900A9" w:rsidP="004D48E5">
            <w:pPr>
              <w:spacing w:line="276" w:lineRule="auto"/>
              <w:jc w:val="center"/>
              <w:rPr>
                <w:rFonts w:ascii="Arial" w:eastAsia="Times New Roman" w:hAnsi="Arial" w:cs="Arial"/>
                <w:color w:val="000000"/>
              </w:rPr>
            </w:pPr>
            <w:r>
              <w:rPr>
                <w:rFonts w:ascii="Arial" w:eastAsia="Times New Roman" w:hAnsi="Arial" w:cs="Arial"/>
                <w:color w:val="000000"/>
              </w:rPr>
              <w:t>15</w:t>
            </w:r>
          </w:p>
        </w:tc>
        <w:tc>
          <w:tcPr>
            <w:tcW w:w="5634" w:type="dxa"/>
          </w:tcPr>
          <w:p w:rsidR="00393E5B" w:rsidRDefault="00393E5B" w:rsidP="004D48E5">
            <w:pPr>
              <w:spacing w:line="276" w:lineRule="auto"/>
              <w:jc w:val="both"/>
              <w:rPr>
                <w:rFonts w:ascii="Arial" w:eastAsia="Calibri" w:hAnsi="Arial" w:cs="Arial"/>
                <w:color w:val="000000"/>
              </w:rPr>
            </w:pPr>
            <w:r>
              <w:rPr>
                <w:rFonts w:ascii="Arial" w:eastAsia="Calibri" w:hAnsi="Arial" w:cs="Arial"/>
                <w:color w:val="000000"/>
              </w:rPr>
              <w:t xml:space="preserve">Describe </w:t>
            </w:r>
            <w:r w:rsidR="003900A9">
              <w:rPr>
                <w:rFonts w:ascii="Arial" w:eastAsia="Calibri" w:hAnsi="Arial" w:cs="Arial"/>
                <w:color w:val="000000"/>
              </w:rPr>
              <w:t xml:space="preserve">the </w:t>
            </w:r>
            <w:r>
              <w:rPr>
                <w:rFonts w:ascii="Arial" w:eastAsia="Calibri" w:hAnsi="Arial" w:cs="Arial"/>
                <w:color w:val="000000"/>
              </w:rPr>
              <w:t>formation of DNA profiles using the techniques of PCR</w:t>
            </w:r>
          </w:p>
        </w:tc>
        <w:tc>
          <w:tcPr>
            <w:tcW w:w="711" w:type="dxa"/>
            <w:vAlign w:val="bottom"/>
          </w:tcPr>
          <w:p w:rsidR="00393E5B" w:rsidRDefault="00393E5B" w:rsidP="004D48E5">
            <w:pPr>
              <w:spacing w:line="276" w:lineRule="auto"/>
              <w:jc w:val="center"/>
              <w:rPr>
                <w:rFonts w:ascii="Arial" w:eastAsia="Times New Roman" w:hAnsi="Arial" w:cs="Arial"/>
                <w:color w:val="000000"/>
              </w:rPr>
            </w:pPr>
            <w:r>
              <w:rPr>
                <w:rFonts w:ascii="Arial" w:eastAsia="Times New Roman" w:hAnsi="Arial" w:cs="Arial"/>
                <w:color w:val="000000"/>
              </w:rPr>
              <w:t>2</w:t>
            </w:r>
          </w:p>
        </w:tc>
        <w:tc>
          <w:tcPr>
            <w:tcW w:w="1281" w:type="dxa"/>
            <w:vAlign w:val="bottom"/>
          </w:tcPr>
          <w:p w:rsidR="00393E5B" w:rsidRDefault="003900A9" w:rsidP="004D48E5">
            <w:pPr>
              <w:spacing w:line="276" w:lineRule="auto"/>
              <w:ind w:left="2"/>
              <w:jc w:val="both"/>
              <w:rPr>
                <w:rFonts w:ascii="Arial" w:eastAsia="Times New Roman" w:hAnsi="Arial" w:cs="Arial"/>
                <w:color w:val="000000"/>
              </w:rPr>
            </w:pPr>
            <w:r>
              <w:rPr>
                <w:rFonts w:ascii="Arial" w:eastAsia="Times New Roman" w:hAnsi="Arial" w:cs="Arial"/>
                <w:color w:val="000000"/>
              </w:rPr>
              <w:t>Bio3.1.2.3</w:t>
            </w:r>
            <w:r w:rsidR="00393E5B"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305"/>
        </w:trPr>
        <w:tc>
          <w:tcPr>
            <w:tcW w:w="798" w:type="dxa"/>
            <w:vAlign w:val="bottom"/>
          </w:tcPr>
          <w:p w:rsidR="00393E5B" w:rsidRDefault="003900A9" w:rsidP="004D48E5">
            <w:pPr>
              <w:spacing w:line="276" w:lineRule="auto"/>
              <w:jc w:val="center"/>
              <w:rPr>
                <w:rFonts w:ascii="Arial" w:eastAsia="Times New Roman" w:hAnsi="Arial" w:cs="Arial"/>
                <w:color w:val="000000"/>
              </w:rPr>
            </w:pPr>
            <w:r>
              <w:rPr>
                <w:rFonts w:ascii="Arial" w:eastAsia="Times New Roman" w:hAnsi="Arial" w:cs="Arial"/>
                <w:color w:val="000000"/>
              </w:rPr>
              <w:t>16</w:t>
            </w:r>
          </w:p>
        </w:tc>
        <w:tc>
          <w:tcPr>
            <w:tcW w:w="5634" w:type="dxa"/>
          </w:tcPr>
          <w:p w:rsidR="00393E5B" w:rsidRDefault="00393E5B" w:rsidP="004D48E5">
            <w:pPr>
              <w:spacing w:line="276" w:lineRule="auto"/>
              <w:jc w:val="both"/>
              <w:rPr>
                <w:rFonts w:ascii="Arial" w:eastAsia="Times New Roman" w:hAnsi="Arial" w:cs="Arial"/>
                <w:color w:val="000000"/>
              </w:rPr>
            </w:pPr>
            <w:r>
              <w:rPr>
                <w:rFonts w:ascii="Arial" w:eastAsia="Times New Roman" w:hAnsi="Arial" w:cs="Arial"/>
                <w:color w:val="000000"/>
              </w:rPr>
              <w:t xml:space="preserve">Describe </w:t>
            </w:r>
            <w:r w:rsidR="003900A9">
              <w:rPr>
                <w:rFonts w:ascii="Arial" w:eastAsia="Times New Roman" w:hAnsi="Arial" w:cs="Arial"/>
                <w:color w:val="000000"/>
              </w:rPr>
              <w:t xml:space="preserve">the </w:t>
            </w:r>
            <w:r>
              <w:rPr>
                <w:rFonts w:ascii="Arial" w:eastAsia="Times New Roman" w:hAnsi="Arial" w:cs="Arial"/>
                <w:color w:val="000000"/>
              </w:rPr>
              <w:t>formation of DNA profiles using the techniques of gel electrophoresis</w:t>
            </w:r>
          </w:p>
        </w:tc>
        <w:tc>
          <w:tcPr>
            <w:tcW w:w="711" w:type="dxa"/>
            <w:vAlign w:val="bottom"/>
          </w:tcPr>
          <w:p w:rsidR="00393E5B" w:rsidRDefault="00393E5B" w:rsidP="004D48E5">
            <w:pPr>
              <w:spacing w:line="276" w:lineRule="auto"/>
              <w:jc w:val="center"/>
              <w:rPr>
                <w:rFonts w:ascii="Arial" w:eastAsia="Times New Roman" w:hAnsi="Arial" w:cs="Arial"/>
                <w:color w:val="000000"/>
              </w:rPr>
            </w:pPr>
            <w:r>
              <w:rPr>
                <w:rFonts w:ascii="Arial" w:eastAsia="Times New Roman" w:hAnsi="Arial" w:cs="Arial"/>
                <w:color w:val="000000"/>
              </w:rPr>
              <w:t>2</w:t>
            </w:r>
          </w:p>
        </w:tc>
        <w:tc>
          <w:tcPr>
            <w:tcW w:w="1281" w:type="dxa"/>
            <w:vAlign w:val="bottom"/>
          </w:tcPr>
          <w:p w:rsidR="00393E5B" w:rsidRDefault="003900A9" w:rsidP="004D48E5">
            <w:pPr>
              <w:spacing w:line="276" w:lineRule="auto"/>
              <w:jc w:val="both"/>
              <w:rPr>
                <w:rFonts w:ascii="Arial" w:eastAsia="Times New Roman" w:hAnsi="Arial" w:cs="Arial"/>
                <w:color w:val="000000"/>
              </w:rPr>
            </w:pPr>
            <w:r>
              <w:rPr>
                <w:rFonts w:ascii="Arial" w:eastAsia="Times New Roman" w:hAnsi="Arial" w:cs="Arial"/>
                <w:color w:val="000000"/>
              </w:rPr>
              <w:t>Bio3.1.2.4</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305"/>
        </w:trPr>
        <w:tc>
          <w:tcPr>
            <w:tcW w:w="798" w:type="dxa"/>
            <w:vAlign w:val="bottom"/>
          </w:tcPr>
          <w:p w:rsidR="00393E5B" w:rsidRPr="005A2CDF" w:rsidRDefault="003900A9" w:rsidP="004D48E5">
            <w:pPr>
              <w:spacing w:line="276" w:lineRule="auto"/>
              <w:jc w:val="center"/>
              <w:rPr>
                <w:rFonts w:ascii="Arial" w:eastAsia="Times New Roman" w:hAnsi="Arial" w:cs="Arial"/>
                <w:color w:val="000000"/>
              </w:rPr>
            </w:pPr>
            <w:r>
              <w:rPr>
                <w:rFonts w:ascii="Arial" w:eastAsia="Times New Roman" w:hAnsi="Arial" w:cs="Arial"/>
                <w:color w:val="000000"/>
              </w:rPr>
              <w:t>17</w:t>
            </w:r>
          </w:p>
        </w:tc>
        <w:tc>
          <w:tcPr>
            <w:tcW w:w="5634" w:type="dxa"/>
          </w:tcPr>
          <w:p w:rsidR="00393E5B" w:rsidRDefault="00393E5B" w:rsidP="004D48E5">
            <w:pPr>
              <w:spacing w:line="276" w:lineRule="auto"/>
              <w:jc w:val="both"/>
              <w:rPr>
                <w:rFonts w:ascii="Arial" w:eastAsia="Times New Roman" w:hAnsi="Arial" w:cs="Arial"/>
                <w:color w:val="000000"/>
              </w:rPr>
            </w:pPr>
            <w:r>
              <w:rPr>
                <w:rFonts w:ascii="Arial" w:eastAsia="Times New Roman" w:hAnsi="Arial" w:cs="Arial"/>
                <w:color w:val="000000"/>
              </w:rPr>
              <w:t>Explain the interrelationships of processes in the formation of DNA profiles using the techniques of PCR and gel electrophoresis</w:t>
            </w:r>
          </w:p>
        </w:tc>
        <w:tc>
          <w:tcPr>
            <w:tcW w:w="711" w:type="dxa"/>
            <w:vAlign w:val="bottom"/>
          </w:tcPr>
          <w:p w:rsidR="00393E5B" w:rsidRDefault="00393E5B" w:rsidP="004D48E5">
            <w:pPr>
              <w:spacing w:line="276" w:lineRule="auto"/>
              <w:jc w:val="center"/>
              <w:rPr>
                <w:rFonts w:ascii="Arial" w:eastAsia="Times New Roman" w:hAnsi="Arial" w:cs="Arial"/>
                <w:color w:val="000000"/>
              </w:rPr>
            </w:pPr>
            <w:r>
              <w:rPr>
                <w:rFonts w:ascii="Arial" w:eastAsia="Times New Roman" w:hAnsi="Arial" w:cs="Arial"/>
                <w:color w:val="000000"/>
              </w:rPr>
              <w:t>3</w:t>
            </w:r>
          </w:p>
        </w:tc>
        <w:tc>
          <w:tcPr>
            <w:tcW w:w="1281" w:type="dxa"/>
            <w:vAlign w:val="bottom"/>
          </w:tcPr>
          <w:p w:rsidR="00393E5B" w:rsidRDefault="003900A9" w:rsidP="004D48E5">
            <w:pPr>
              <w:spacing w:line="276" w:lineRule="auto"/>
              <w:jc w:val="both"/>
              <w:rPr>
                <w:rFonts w:ascii="Arial" w:eastAsia="Times New Roman" w:hAnsi="Arial" w:cs="Arial"/>
                <w:color w:val="000000"/>
              </w:rPr>
            </w:pPr>
            <w:r>
              <w:rPr>
                <w:rFonts w:ascii="Arial" w:eastAsia="Times New Roman" w:hAnsi="Arial" w:cs="Arial"/>
                <w:color w:val="000000"/>
              </w:rPr>
              <w:t>Bio3.1.3.2</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305"/>
        </w:trPr>
        <w:tc>
          <w:tcPr>
            <w:tcW w:w="798" w:type="dxa"/>
          </w:tcPr>
          <w:p w:rsidR="00393E5B" w:rsidRDefault="00393E5B" w:rsidP="004D48E5">
            <w:pPr>
              <w:spacing w:line="276" w:lineRule="auto"/>
              <w:jc w:val="center"/>
              <w:rPr>
                <w:rFonts w:ascii="Arial" w:eastAsia="Times New Roman" w:hAnsi="Arial" w:cs="Arial"/>
                <w:color w:val="000000"/>
              </w:rPr>
            </w:pPr>
          </w:p>
          <w:p w:rsidR="00393E5B" w:rsidRDefault="00393E5B" w:rsidP="004D48E5">
            <w:pPr>
              <w:spacing w:line="276" w:lineRule="auto"/>
              <w:jc w:val="center"/>
              <w:rPr>
                <w:rFonts w:ascii="Arial" w:eastAsia="Times New Roman" w:hAnsi="Arial" w:cs="Arial"/>
                <w:color w:val="000000"/>
              </w:rPr>
            </w:pPr>
          </w:p>
          <w:p w:rsidR="00393E5B" w:rsidRPr="005A2CDF" w:rsidRDefault="003900A9" w:rsidP="004D48E5">
            <w:pPr>
              <w:spacing w:line="276" w:lineRule="auto"/>
              <w:jc w:val="center"/>
              <w:rPr>
                <w:rFonts w:ascii="Arial" w:eastAsia="Times New Roman" w:hAnsi="Arial" w:cs="Arial"/>
                <w:color w:val="000000"/>
              </w:rPr>
            </w:pPr>
            <w:r>
              <w:rPr>
                <w:rFonts w:ascii="Arial" w:eastAsia="Times New Roman" w:hAnsi="Arial" w:cs="Arial"/>
                <w:color w:val="000000"/>
              </w:rPr>
              <w:t>20</w:t>
            </w:r>
          </w:p>
        </w:tc>
        <w:tc>
          <w:tcPr>
            <w:tcW w:w="5634" w:type="dxa"/>
          </w:tcPr>
          <w:p w:rsidR="00393E5B" w:rsidRDefault="00393E5B" w:rsidP="004D48E5">
            <w:pPr>
              <w:spacing w:line="276" w:lineRule="auto"/>
              <w:jc w:val="both"/>
              <w:rPr>
                <w:rFonts w:ascii="Arial" w:eastAsia="Times New Roman" w:hAnsi="Arial" w:cs="Arial"/>
                <w:color w:val="000000"/>
              </w:rPr>
            </w:pPr>
            <w:r>
              <w:rPr>
                <w:rFonts w:ascii="Arial" w:eastAsia="Times New Roman" w:hAnsi="Arial" w:cs="Arial"/>
                <w:color w:val="000000"/>
              </w:rPr>
              <w:t xml:space="preserve">Discuss the impact of </w:t>
            </w:r>
            <w:r w:rsidR="003900A9">
              <w:rPr>
                <w:rFonts w:ascii="Arial" w:eastAsia="Times New Roman" w:hAnsi="Arial" w:cs="Arial"/>
                <w:color w:val="000000"/>
              </w:rPr>
              <w:t xml:space="preserve">the </w:t>
            </w:r>
            <w:r>
              <w:rPr>
                <w:rFonts w:ascii="Arial" w:eastAsia="Times New Roman" w:hAnsi="Arial" w:cs="Arial"/>
                <w:color w:val="000000"/>
              </w:rPr>
              <w:t>formation of DNA profiles using the techniques of PCR and gel electrophoresis on criminal justice, medicine and other areas</w:t>
            </w:r>
          </w:p>
        </w:tc>
        <w:tc>
          <w:tcPr>
            <w:tcW w:w="711" w:type="dxa"/>
          </w:tcPr>
          <w:p w:rsidR="00393E5B" w:rsidRDefault="00393E5B" w:rsidP="004D48E5">
            <w:pPr>
              <w:spacing w:line="276" w:lineRule="auto"/>
              <w:jc w:val="center"/>
              <w:rPr>
                <w:rFonts w:ascii="Arial" w:eastAsia="Times New Roman" w:hAnsi="Arial" w:cs="Arial"/>
                <w:color w:val="000000"/>
              </w:rPr>
            </w:pPr>
          </w:p>
          <w:p w:rsidR="00393E5B" w:rsidRDefault="00393E5B" w:rsidP="004D48E5">
            <w:pPr>
              <w:spacing w:line="276" w:lineRule="auto"/>
              <w:jc w:val="center"/>
              <w:rPr>
                <w:rFonts w:ascii="Arial" w:eastAsia="Times New Roman" w:hAnsi="Arial" w:cs="Arial"/>
                <w:color w:val="000000"/>
              </w:rPr>
            </w:pPr>
          </w:p>
          <w:p w:rsidR="00393E5B" w:rsidRDefault="00393E5B" w:rsidP="004D48E5">
            <w:pPr>
              <w:spacing w:line="276" w:lineRule="auto"/>
              <w:jc w:val="center"/>
              <w:rPr>
                <w:rFonts w:ascii="Arial" w:eastAsia="Times New Roman" w:hAnsi="Arial" w:cs="Arial"/>
                <w:color w:val="000000"/>
              </w:rPr>
            </w:pPr>
            <w:r>
              <w:rPr>
                <w:rFonts w:ascii="Arial" w:eastAsia="Times New Roman" w:hAnsi="Arial" w:cs="Arial"/>
                <w:color w:val="000000"/>
              </w:rPr>
              <w:t>4</w:t>
            </w:r>
          </w:p>
        </w:tc>
        <w:tc>
          <w:tcPr>
            <w:tcW w:w="1281" w:type="dxa"/>
          </w:tcPr>
          <w:p w:rsidR="00393E5B" w:rsidRDefault="00393E5B" w:rsidP="004D48E5">
            <w:pPr>
              <w:spacing w:line="276" w:lineRule="auto"/>
              <w:ind w:left="2"/>
              <w:jc w:val="both"/>
              <w:rPr>
                <w:rFonts w:ascii="Arial" w:eastAsia="Times New Roman" w:hAnsi="Arial" w:cs="Arial"/>
                <w:color w:val="000000"/>
              </w:rPr>
            </w:pPr>
          </w:p>
          <w:p w:rsidR="00393E5B" w:rsidRDefault="00393E5B" w:rsidP="004D48E5">
            <w:pPr>
              <w:spacing w:line="276" w:lineRule="auto"/>
              <w:jc w:val="both"/>
              <w:rPr>
                <w:rFonts w:ascii="Arial" w:eastAsia="Times New Roman" w:hAnsi="Arial" w:cs="Arial"/>
                <w:color w:val="000000"/>
              </w:rPr>
            </w:pPr>
          </w:p>
          <w:p w:rsidR="00393E5B" w:rsidRDefault="00393E5B" w:rsidP="004D48E5">
            <w:pPr>
              <w:spacing w:line="276" w:lineRule="auto"/>
              <w:jc w:val="both"/>
              <w:rPr>
                <w:rFonts w:ascii="Arial" w:eastAsia="Times New Roman" w:hAnsi="Arial" w:cs="Arial"/>
                <w:color w:val="000000"/>
              </w:rPr>
            </w:pPr>
            <w:r>
              <w:rPr>
                <w:rFonts w:ascii="Arial" w:eastAsia="Times New Roman" w:hAnsi="Arial" w:cs="Arial"/>
                <w:color w:val="000000"/>
              </w:rPr>
              <w:t>Bio3.1.4.4</w:t>
            </w:r>
            <w:r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bl>
    <w:p w:rsidR="00393E5B" w:rsidRPr="005A2CDF" w:rsidRDefault="00393E5B" w:rsidP="00393E5B">
      <w:pPr>
        <w:pStyle w:val="NoSpacing"/>
        <w:tabs>
          <w:tab w:val="left" w:pos="1575"/>
        </w:tabs>
        <w:spacing w:line="276" w:lineRule="auto"/>
        <w:jc w:val="both"/>
        <w:rPr>
          <w:rFonts w:ascii="Arial" w:hAnsi="Arial" w:cs="Arial"/>
        </w:rPr>
      </w:pPr>
      <w:r w:rsidRPr="005A2CDF">
        <w:rPr>
          <w:rFonts w:ascii="Arial" w:hAnsi="Arial" w:cs="Arial"/>
        </w:rPr>
        <w:tab/>
      </w: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Notes:</w:t>
      </w:r>
    </w:p>
    <w:p w:rsidR="00393E5B" w:rsidRPr="005A2CDF" w:rsidRDefault="00393E5B" w:rsidP="00393E5B">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9979"/>
      </w:tblGrid>
      <w:tr w:rsidR="00393E5B" w:rsidRPr="005A2CDF" w:rsidTr="004D48E5">
        <w:trPr>
          <w:trHeight w:val="314"/>
        </w:trPr>
        <w:tc>
          <w:tcPr>
            <w:tcW w:w="9979" w:type="dxa"/>
          </w:tcPr>
          <w:p w:rsidR="00393E5B" w:rsidRDefault="00393E5B" w:rsidP="004D48E5">
            <w:pPr>
              <w:pStyle w:val="NoSpacing"/>
              <w:tabs>
                <w:tab w:val="left" w:pos="1575"/>
              </w:tabs>
              <w:jc w:val="center"/>
              <w:rPr>
                <w:rFonts w:ascii="Arial" w:hAnsi="Arial" w:cs="Arial"/>
                <w:b/>
              </w:rPr>
            </w:pPr>
            <w:r>
              <w:rPr>
                <w:rFonts w:ascii="Arial" w:hAnsi="Arial" w:cs="Arial"/>
                <w:b/>
              </w:rPr>
              <w:t>PCR (Polymerase Chain Reaction)</w:t>
            </w:r>
          </w:p>
          <w:p w:rsidR="00393E5B" w:rsidRDefault="00393E5B" w:rsidP="004D48E5">
            <w:pPr>
              <w:pStyle w:val="NoSpacing"/>
              <w:tabs>
                <w:tab w:val="left" w:pos="1575"/>
              </w:tabs>
              <w:jc w:val="both"/>
              <w:rPr>
                <w:rFonts w:ascii="Arial" w:hAnsi="Arial" w:cs="Arial"/>
              </w:rPr>
            </w:pPr>
            <w:r>
              <w:rPr>
                <w:rFonts w:ascii="Arial" w:hAnsi="Arial" w:cs="Arial"/>
              </w:rPr>
              <w:t>PCR is a technique used to make large amounts of (‘amplify) DNA for use in applications such as gene cloning, DNA profiling, DNA sequencing, genome analysis. PCR is a three-step process which can be used to make billions of identical copies of a piece of DNA in just a few hours.</w:t>
            </w:r>
          </w:p>
          <w:p w:rsidR="00393E5B" w:rsidRDefault="00393E5B" w:rsidP="004D48E5">
            <w:pPr>
              <w:pStyle w:val="NoSpacing"/>
              <w:tabs>
                <w:tab w:val="left" w:pos="1575"/>
              </w:tabs>
              <w:jc w:val="both"/>
              <w:rPr>
                <w:rFonts w:ascii="Arial" w:hAnsi="Arial" w:cs="Arial"/>
              </w:rPr>
            </w:pPr>
          </w:p>
          <w:p w:rsidR="00393E5B" w:rsidRDefault="00393E5B" w:rsidP="004D48E5">
            <w:pPr>
              <w:pStyle w:val="NoSpacing"/>
              <w:tabs>
                <w:tab w:val="left" w:pos="1575"/>
              </w:tabs>
              <w:jc w:val="both"/>
              <w:rPr>
                <w:rFonts w:ascii="Arial" w:hAnsi="Arial" w:cs="Arial"/>
              </w:rPr>
            </w:pPr>
            <w:r w:rsidRPr="00740CC7">
              <w:rPr>
                <w:rFonts w:ascii="Arial" w:hAnsi="Arial" w:cs="Arial"/>
                <w:b/>
                <w:i/>
              </w:rPr>
              <w:t>Step 1</w:t>
            </w:r>
            <w:r>
              <w:rPr>
                <w:rFonts w:ascii="Arial" w:hAnsi="Arial" w:cs="Arial"/>
              </w:rPr>
              <w:t xml:space="preserve"> DNA of interest (‘target’ DNA) is denatured by being exposed to high temperatures for a short period of time (e.g. 98 </w:t>
            </w:r>
            <w:proofErr w:type="spellStart"/>
            <w:r w:rsidRPr="00FD6037">
              <w:rPr>
                <w:rFonts w:ascii="Arial" w:hAnsi="Arial" w:cs="Arial"/>
                <w:vertAlign w:val="superscript"/>
              </w:rPr>
              <w:t>o</w:t>
            </w:r>
            <w:r>
              <w:rPr>
                <w:rFonts w:ascii="Arial" w:hAnsi="Arial" w:cs="Arial"/>
              </w:rPr>
              <w:t>C</w:t>
            </w:r>
            <w:proofErr w:type="spellEnd"/>
            <w:r>
              <w:rPr>
                <w:rFonts w:ascii="Arial" w:hAnsi="Arial" w:cs="Arial"/>
              </w:rPr>
              <w:t xml:space="preserve"> for 5 minutes). The high temperatures break the hydrogen bonds (H bonds) holding the two strands together, so the DNA molecule becomes single strands.</w:t>
            </w:r>
          </w:p>
          <w:p w:rsidR="00393E5B" w:rsidRDefault="00393E5B" w:rsidP="004D48E5">
            <w:pPr>
              <w:pStyle w:val="NoSpacing"/>
              <w:tabs>
                <w:tab w:val="left" w:pos="1575"/>
              </w:tabs>
              <w:jc w:val="both"/>
              <w:rPr>
                <w:rFonts w:ascii="Arial" w:hAnsi="Arial" w:cs="Arial"/>
              </w:rPr>
            </w:pPr>
          </w:p>
          <w:p w:rsidR="00393E5B" w:rsidRDefault="00393E5B" w:rsidP="004D48E5">
            <w:pPr>
              <w:pStyle w:val="NoSpacing"/>
              <w:tabs>
                <w:tab w:val="left" w:pos="1575"/>
              </w:tabs>
              <w:jc w:val="both"/>
              <w:rPr>
                <w:rFonts w:ascii="Arial" w:hAnsi="Arial" w:cs="Arial"/>
              </w:rPr>
            </w:pPr>
            <w:r w:rsidRPr="00740CC7">
              <w:rPr>
                <w:rFonts w:ascii="Arial" w:hAnsi="Arial" w:cs="Arial"/>
                <w:b/>
                <w:i/>
              </w:rPr>
              <w:t>Step 2</w:t>
            </w:r>
            <w:r>
              <w:rPr>
                <w:rFonts w:ascii="Arial" w:hAnsi="Arial" w:cs="Arial"/>
              </w:rPr>
              <w:t xml:space="preserve"> Temperatures are lowered (e.g. to 60 </w:t>
            </w:r>
            <w:proofErr w:type="spellStart"/>
            <w:r w:rsidRPr="00F87ED1">
              <w:rPr>
                <w:rFonts w:ascii="Arial" w:hAnsi="Arial" w:cs="Arial"/>
                <w:vertAlign w:val="superscript"/>
              </w:rPr>
              <w:t>o</w:t>
            </w:r>
            <w:r>
              <w:rPr>
                <w:rFonts w:ascii="Arial" w:hAnsi="Arial" w:cs="Arial"/>
              </w:rPr>
              <w:t>C</w:t>
            </w:r>
            <w:proofErr w:type="spellEnd"/>
            <w:r>
              <w:rPr>
                <w:rFonts w:ascii="Arial" w:hAnsi="Arial" w:cs="Arial"/>
              </w:rPr>
              <w:t>) and DNA primers added. These anneal (harden, strengthen) to the DNA – i.e. bond to a short sequence of bases that indicate the starting sequence for the DNA replication in the final step.</w:t>
            </w:r>
          </w:p>
          <w:p w:rsidR="00393E5B" w:rsidRDefault="00393E5B" w:rsidP="004D48E5">
            <w:pPr>
              <w:pStyle w:val="NoSpacing"/>
              <w:tabs>
                <w:tab w:val="left" w:pos="1575"/>
              </w:tabs>
              <w:jc w:val="both"/>
              <w:rPr>
                <w:rFonts w:ascii="Arial" w:hAnsi="Arial" w:cs="Arial"/>
              </w:rPr>
            </w:pPr>
          </w:p>
          <w:p w:rsidR="00393E5B" w:rsidRDefault="00393E5B" w:rsidP="004D48E5">
            <w:pPr>
              <w:pStyle w:val="NoSpacing"/>
              <w:tabs>
                <w:tab w:val="left" w:pos="1575"/>
              </w:tabs>
              <w:jc w:val="both"/>
              <w:rPr>
                <w:rFonts w:ascii="Arial" w:hAnsi="Arial" w:cs="Arial"/>
              </w:rPr>
            </w:pPr>
            <w:r w:rsidRPr="00740CC7">
              <w:rPr>
                <w:rFonts w:ascii="Arial" w:hAnsi="Arial" w:cs="Arial"/>
                <w:b/>
                <w:i/>
              </w:rPr>
              <w:t>Step 3</w:t>
            </w:r>
            <w:r>
              <w:rPr>
                <w:rFonts w:ascii="Arial" w:hAnsi="Arial" w:cs="Arial"/>
              </w:rPr>
              <w:t xml:space="preserve"> Free nucleotides (mixture of A, T, C, G) are added, together with DNA polymerase (heat-stable </w:t>
            </w:r>
            <w:proofErr w:type="spellStart"/>
            <w:r>
              <w:rPr>
                <w:rFonts w:ascii="Arial" w:hAnsi="Arial" w:cs="Arial"/>
              </w:rPr>
              <w:t>Taq</w:t>
            </w:r>
            <w:proofErr w:type="spellEnd"/>
            <w:r>
              <w:rPr>
                <w:rFonts w:ascii="Arial" w:hAnsi="Arial" w:cs="Arial"/>
              </w:rPr>
              <w:t xml:space="preserve"> polymerase extracted from thermophile bacteria). The polymerase bonds to each primer and synthesizes a new DNA strand using the nucleotides and base pairing (the DNA is extended). Two identical DNA molecules result.</w:t>
            </w:r>
          </w:p>
          <w:p w:rsidR="00393E5B" w:rsidRDefault="00393E5B" w:rsidP="004D48E5">
            <w:pPr>
              <w:pStyle w:val="NoSpacing"/>
              <w:tabs>
                <w:tab w:val="left" w:pos="1575"/>
              </w:tabs>
              <w:jc w:val="both"/>
              <w:rPr>
                <w:rFonts w:ascii="Arial" w:hAnsi="Arial" w:cs="Arial"/>
              </w:rPr>
            </w:pPr>
          </w:p>
          <w:p w:rsidR="00393E5B" w:rsidRDefault="00393E5B" w:rsidP="004D48E5">
            <w:pPr>
              <w:pStyle w:val="NoSpacing"/>
              <w:tabs>
                <w:tab w:val="left" w:pos="1575"/>
              </w:tabs>
              <w:jc w:val="both"/>
              <w:rPr>
                <w:rFonts w:ascii="Arial" w:hAnsi="Arial" w:cs="Arial"/>
              </w:rPr>
            </w:pPr>
            <w:r>
              <w:rPr>
                <w:rFonts w:ascii="Arial" w:hAnsi="Arial" w:cs="Arial"/>
              </w:rPr>
              <w:t>This cycle is repeated many times, with denaturing, annealing, and extending of the accumulating DNA to produce large amounts of DNA needed for an application.</w:t>
            </w:r>
          </w:p>
          <w:p w:rsidR="00393E5B" w:rsidRDefault="00393E5B" w:rsidP="004D48E5">
            <w:pPr>
              <w:pStyle w:val="NoSpacing"/>
              <w:tabs>
                <w:tab w:val="left" w:pos="1575"/>
              </w:tabs>
              <w:jc w:val="both"/>
              <w:rPr>
                <w:rFonts w:ascii="Arial" w:hAnsi="Arial" w:cs="Arial"/>
              </w:rPr>
            </w:pPr>
          </w:p>
          <w:p w:rsidR="00393E5B" w:rsidRDefault="00393E5B" w:rsidP="004D48E5">
            <w:pPr>
              <w:pStyle w:val="NoSpacing"/>
              <w:tabs>
                <w:tab w:val="left" w:pos="1575"/>
              </w:tabs>
              <w:jc w:val="both"/>
              <w:rPr>
                <w:rFonts w:ascii="Arial" w:hAnsi="Arial" w:cs="Arial"/>
              </w:rPr>
            </w:pPr>
            <w:r>
              <w:rPr>
                <w:rFonts w:ascii="Arial" w:hAnsi="Arial" w:cs="Arial"/>
              </w:rPr>
              <w:t xml:space="preserve">Care must be taken with PCR to ensure no contamination with foreign DNA occurs. PCR is widely used in biotechnological applications. </w:t>
            </w:r>
          </w:p>
          <w:p w:rsidR="00393E5B" w:rsidRPr="00BD149D" w:rsidRDefault="00393E5B" w:rsidP="004D48E5">
            <w:pPr>
              <w:pStyle w:val="NoSpacing"/>
              <w:tabs>
                <w:tab w:val="left" w:pos="1575"/>
              </w:tabs>
              <w:jc w:val="center"/>
              <w:rPr>
                <w:rFonts w:ascii="Arial" w:hAnsi="Arial" w:cs="Arial"/>
              </w:rPr>
            </w:pPr>
            <w:r>
              <w:rPr>
                <w:noProof/>
              </w:rPr>
              <w:lastRenderedPageBreak/>
              <w:drawing>
                <wp:inline distT="0" distB="0" distL="0" distR="0" wp14:anchorId="28129066" wp14:editId="6B3A5F8F">
                  <wp:extent cx="4457700" cy="28194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57700" cy="2819400"/>
                          </a:xfrm>
                          <a:prstGeom prst="rect">
                            <a:avLst/>
                          </a:prstGeom>
                        </pic:spPr>
                      </pic:pic>
                    </a:graphicData>
                  </a:graphic>
                </wp:inline>
              </w:drawing>
            </w:r>
          </w:p>
          <w:p w:rsidR="00393E5B" w:rsidRDefault="00393E5B" w:rsidP="004D48E5">
            <w:pPr>
              <w:pStyle w:val="NoSpacing"/>
              <w:tabs>
                <w:tab w:val="left" w:pos="1575"/>
              </w:tabs>
              <w:jc w:val="center"/>
              <w:rPr>
                <w:rFonts w:ascii="Arial" w:hAnsi="Arial" w:cs="Arial"/>
                <w:i/>
              </w:rPr>
            </w:pPr>
            <w:r>
              <w:rPr>
                <w:rFonts w:ascii="Arial" w:hAnsi="Arial" w:cs="Arial"/>
                <w:i/>
              </w:rPr>
              <w:t xml:space="preserve">Picture retrieved from: </w:t>
            </w:r>
            <w:hyperlink r:id="rId45" w:history="1">
              <w:r w:rsidRPr="007A1657">
                <w:rPr>
                  <w:rStyle w:val="Hyperlink"/>
                  <w:rFonts w:ascii="Arial" w:hAnsi="Arial" w:cs="Arial"/>
                  <w:i/>
                </w:rPr>
                <w:t>https://www.researchgate.net/figure/Polymerase-chain-reaction-PCR-is-an-amplification-based-technique-for-DNA-detection_fig5_223138442</w:t>
              </w:r>
            </w:hyperlink>
            <w:r>
              <w:rPr>
                <w:rFonts w:ascii="Arial" w:hAnsi="Arial" w:cs="Arial"/>
                <w:i/>
              </w:rPr>
              <w:t xml:space="preserve"> </w:t>
            </w:r>
          </w:p>
          <w:p w:rsidR="00393E5B" w:rsidRDefault="00393E5B" w:rsidP="004D48E5">
            <w:pPr>
              <w:pStyle w:val="NoSpacing"/>
              <w:tabs>
                <w:tab w:val="left" w:pos="1575"/>
              </w:tabs>
              <w:jc w:val="center"/>
              <w:rPr>
                <w:rFonts w:ascii="Arial" w:hAnsi="Arial" w:cs="Arial"/>
                <w:b/>
              </w:rPr>
            </w:pPr>
          </w:p>
          <w:p w:rsidR="00393E5B" w:rsidRPr="003A33E5" w:rsidRDefault="00393E5B" w:rsidP="004D48E5">
            <w:pPr>
              <w:pStyle w:val="NoSpacing"/>
              <w:tabs>
                <w:tab w:val="left" w:pos="1575"/>
              </w:tabs>
              <w:jc w:val="center"/>
              <w:rPr>
                <w:rFonts w:ascii="Arial" w:hAnsi="Arial" w:cs="Arial"/>
                <w:b/>
              </w:rPr>
            </w:pPr>
            <w:r>
              <w:rPr>
                <w:rFonts w:ascii="Arial" w:hAnsi="Arial" w:cs="Arial"/>
                <w:b/>
              </w:rPr>
              <w:t>Gel electrophoresis</w:t>
            </w:r>
          </w:p>
          <w:p w:rsidR="00393E5B" w:rsidRDefault="00393E5B" w:rsidP="004D48E5">
            <w:pPr>
              <w:pStyle w:val="NoSpacing"/>
              <w:tabs>
                <w:tab w:val="left" w:pos="1575"/>
              </w:tabs>
              <w:jc w:val="both"/>
              <w:rPr>
                <w:rFonts w:ascii="Arial" w:hAnsi="Arial" w:cs="Arial"/>
              </w:rPr>
            </w:pPr>
            <w:r>
              <w:rPr>
                <w:rFonts w:ascii="Arial" w:hAnsi="Arial" w:cs="Arial"/>
              </w:rPr>
              <w:t xml:space="preserve">Gel electrophoresis is a technique used to separate segments of DNA based on the size of the molecules and their subsequent rate of movement through a gel under the influence of an electric field. </w:t>
            </w:r>
          </w:p>
          <w:p w:rsidR="00393E5B" w:rsidRDefault="00393E5B" w:rsidP="004D48E5">
            <w:pPr>
              <w:pStyle w:val="NoSpacing"/>
              <w:tabs>
                <w:tab w:val="left" w:pos="1575"/>
              </w:tabs>
              <w:jc w:val="both"/>
              <w:rPr>
                <w:rFonts w:ascii="Arial" w:hAnsi="Arial" w:cs="Arial"/>
              </w:rPr>
            </w:pPr>
            <w:r>
              <w:rPr>
                <w:rFonts w:ascii="Arial" w:hAnsi="Arial" w:cs="Arial"/>
              </w:rPr>
              <w:t>A gel tray is prepared with either agarose or acrylamide gel sandwiched between two plates. Wells are made with comb at one end to take the molecules being separated. The tray is placed in an electrophoresis chamber filled with a buffer solution to cover the gel – allows current to flow through the gel. DNA fragments mixed with a marker dye are inserted in the wells. Electrodes are attached to each end of the gel – negative at the top end where the DNA is. The current is switched on and the DNA fragments migrate through the gel attracted to the positive electrode (phosphate groups in DNA have a negative charge). Rate of movement is related to size of fragments – smaller particles have less resistance so move more rapidly. When the dye making the DNA reaches the end of the gel, the current is switched off. DNA molecules are made visible by immersing the gel in a dye such as methylene blue (which attaches to the DNA), or a chemical such as ethidium bromide (which binds to the DNA and will become visible (fluoresces orange) when exposed to UV light, producing an autoradiograph). Accumulations of DNA fragments of the same length produce distinctive bands on the gel and these can then be used in applications such as DNA profiling, DNA sequencing, genome analysis.</w:t>
            </w:r>
          </w:p>
          <w:p w:rsidR="00393E5B" w:rsidRDefault="00393E5B" w:rsidP="004D48E5">
            <w:pPr>
              <w:pStyle w:val="NoSpacing"/>
              <w:tabs>
                <w:tab w:val="left" w:pos="1575"/>
              </w:tabs>
              <w:jc w:val="both"/>
              <w:rPr>
                <w:noProof/>
              </w:rPr>
            </w:pPr>
          </w:p>
          <w:p w:rsidR="00393E5B" w:rsidRPr="00BD149D" w:rsidRDefault="00393E5B" w:rsidP="004D48E5">
            <w:pPr>
              <w:pStyle w:val="NoSpacing"/>
              <w:tabs>
                <w:tab w:val="left" w:pos="1575"/>
              </w:tabs>
              <w:jc w:val="center"/>
              <w:rPr>
                <w:noProof/>
              </w:rPr>
            </w:pPr>
            <w:r>
              <w:rPr>
                <w:noProof/>
              </w:rPr>
              <w:lastRenderedPageBreak/>
              <w:drawing>
                <wp:inline distT="0" distB="0" distL="0" distR="0" wp14:anchorId="3970EE3B" wp14:editId="3C701BE2">
                  <wp:extent cx="4791075" cy="4124325"/>
                  <wp:effectExtent l="0" t="0" r="9525" b="9525"/>
                  <wp:docPr id="437" name="Picture 437" descr="https://ars.els-cdn.com/content/image/3-s2.0-B9780444636881000070-f07-01-978044463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3-s2.0-B9780444636881000070-f07-01-978044463688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1075" cy="4124325"/>
                          </a:xfrm>
                          <a:prstGeom prst="rect">
                            <a:avLst/>
                          </a:prstGeom>
                          <a:noFill/>
                          <a:ln>
                            <a:noFill/>
                          </a:ln>
                        </pic:spPr>
                      </pic:pic>
                    </a:graphicData>
                  </a:graphic>
                </wp:inline>
              </w:drawing>
            </w:r>
          </w:p>
          <w:p w:rsidR="00393E5B" w:rsidRPr="00B5210F" w:rsidRDefault="00393E5B" w:rsidP="004D48E5">
            <w:pPr>
              <w:pStyle w:val="NoSpacing"/>
              <w:tabs>
                <w:tab w:val="left" w:pos="1575"/>
              </w:tabs>
              <w:jc w:val="center"/>
              <w:rPr>
                <w:rFonts w:ascii="Arial" w:hAnsi="Arial" w:cs="Arial"/>
                <w:i/>
              </w:rPr>
            </w:pPr>
            <w:r>
              <w:rPr>
                <w:rFonts w:ascii="Arial" w:hAnsi="Arial" w:cs="Arial"/>
                <w:i/>
              </w:rPr>
              <w:t xml:space="preserve">Picture retrieved from: </w:t>
            </w:r>
          </w:p>
          <w:p w:rsidR="00393E5B" w:rsidRDefault="00936A10" w:rsidP="004D48E5">
            <w:pPr>
              <w:pStyle w:val="NoSpacing"/>
              <w:tabs>
                <w:tab w:val="left" w:pos="1575"/>
              </w:tabs>
              <w:jc w:val="center"/>
              <w:rPr>
                <w:rFonts w:ascii="Arial" w:hAnsi="Arial" w:cs="Arial"/>
                <w:i/>
              </w:rPr>
            </w:pPr>
            <w:hyperlink r:id="rId47" w:history="1">
              <w:r w:rsidR="00393E5B" w:rsidRPr="007A1657">
                <w:rPr>
                  <w:rStyle w:val="Hyperlink"/>
                  <w:rFonts w:ascii="Arial" w:hAnsi="Arial" w:cs="Arial"/>
                  <w:i/>
                </w:rPr>
                <w:t>https://www.sciencedirect.com/topics/neuroscience/gel-electrophoresis</w:t>
              </w:r>
            </w:hyperlink>
          </w:p>
          <w:p w:rsidR="00393E5B" w:rsidRPr="00707794" w:rsidRDefault="00393E5B" w:rsidP="004D48E5">
            <w:pPr>
              <w:pStyle w:val="NoSpacing"/>
              <w:tabs>
                <w:tab w:val="left" w:pos="1575"/>
              </w:tabs>
              <w:jc w:val="center"/>
              <w:rPr>
                <w:rFonts w:ascii="Arial" w:hAnsi="Arial" w:cs="Arial"/>
                <w:i/>
              </w:rPr>
            </w:pPr>
          </w:p>
        </w:tc>
      </w:tr>
    </w:tbl>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numPr>
          <w:ilvl w:val="0"/>
          <w:numId w:val="37"/>
        </w:numPr>
        <w:tabs>
          <w:tab w:val="left" w:pos="1575"/>
        </w:tabs>
        <w:spacing w:line="276" w:lineRule="auto"/>
        <w:jc w:val="both"/>
        <w:rPr>
          <w:rFonts w:ascii="Arial" w:hAnsi="Arial" w:cs="Arial"/>
        </w:rPr>
      </w:pPr>
      <w:r>
        <w:rPr>
          <w:rFonts w:ascii="Arial" w:hAnsi="Arial" w:cs="Arial"/>
        </w:rPr>
        <w:t>Define the following terms</w:t>
      </w:r>
      <w:r w:rsidR="006716F5">
        <w:rPr>
          <w:rFonts w:ascii="Arial" w:hAnsi="Arial" w:cs="Arial"/>
        </w:rPr>
        <w:t xml:space="preserve"> (L1) (SLO#13 – Bio3.1.1.7)</w:t>
      </w:r>
      <w:r>
        <w:rPr>
          <w:rFonts w:ascii="Arial" w:hAnsi="Arial" w:cs="Arial"/>
        </w:rPr>
        <w:t>:</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a. PCR: 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proofErr w:type="gramStart"/>
      <w:r>
        <w:rPr>
          <w:rFonts w:ascii="Arial" w:hAnsi="Arial" w:cs="Arial"/>
        </w:rPr>
        <w:t>b</w:t>
      </w:r>
      <w:proofErr w:type="gramEnd"/>
      <w:r>
        <w:rPr>
          <w:rFonts w:ascii="Arial" w:hAnsi="Arial" w:cs="Arial"/>
        </w:rPr>
        <w:t>. gel electrophoresis: 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numPr>
          <w:ilvl w:val="0"/>
          <w:numId w:val="37"/>
        </w:numPr>
        <w:tabs>
          <w:tab w:val="left" w:pos="1575"/>
        </w:tabs>
        <w:spacing w:line="276" w:lineRule="auto"/>
        <w:jc w:val="both"/>
        <w:rPr>
          <w:rFonts w:ascii="Arial" w:hAnsi="Arial" w:cs="Arial"/>
        </w:rPr>
      </w:pPr>
      <w:r>
        <w:rPr>
          <w:rFonts w:ascii="Arial" w:hAnsi="Arial" w:cs="Arial"/>
        </w:rPr>
        <w:t>The diagram shows a PCR. Identify the features</w:t>
      </w:r>
      <w:r w:rsidRPr="0046385C">
        <w:rPr>
          <w:rFonts w:ascii="Arial" w:hAnsi="Arial" w:cs="Arial"/>
          <w:b/>
        </w:rPr>
        <w:t xml:space="preserve"> A</w:t>
      </w:r>
      <w:r>
        <w:rPr>
          <w:rFonts w:ascii="Arial" w:hAnsi="Arial" w:cs="Arial"/>
        </w:rPr>
        <w:t xml:space="preserve">, </w:t>
      </w:r>
      <w:r w:rsidRPr="0046385C">
        <w:rPr>
          <w:rFonts w:ascii="Arial" w:hAnsi="Arial" w:cs="Arial"/>
          <w:b/>
        </w:rPr>
        <w:t>B</w:t>
      </w:r>
      <w:r>
        <w:rPr>
          <w:rFonts w:ascii="Arial" w:hAnsi="Arial" w:cs="Arial"/>
        </w:rPr>
        <w:t xml:space="preserve">, and </w:t>
      </w:r>
      <w:r w:rsidRPr="0046385C">
        <w:rPr>
          <w:rFonts w:ascii="Arial" w:hAnsi="Arial" w:cs="Arial"/>
          <w:b/>
        </w:rPr>
        <w:t>C</w:t>
      </w:r>
      <w:r>
        <w:rPr>
          <w:rFonts w:ascii="Arial" w:hAnsi="Arial" w:cs="Arial"/>
        </w:rPr>
        <w:t>.</w:t>
      </w:r>
      <w:r w:rsidR="006716F5">
        <w:rPr>
          <w:rFonts w:ascii="Arial" w:hAnsi="Arial" w:cs="Arial"/>
        </w:rPr>
        <w:t xml:space="preserve"> (L1) (SLO#14 – Bio3.1.1.8)</w:t>
      </w:r>
    </w:p>
    <w:p w:rsidR="00393E5B" w:rsidRPr="00DD6FA3" w:rsidRDefault="00393E5B" w:rsidP="00393E5B">
      <w:pPr>
        <w:pStyle w:val="NoSpacing"/>
        <w:tabs>
          <w:tab w:val="left" w:pos="1575"/>
        </w:tabs>
        <w:spacing w:line="276" w:lineRule="auto"/>
        <w:ind w:left="720"/>
        <w:jc w:val="center"/>
        <w:rPr>
          <w:rFonts w:ascii="Arial" w:hAnsi="Arial" w:cs="Arial"/>
          <w:b/>
        </w:rPr>
      </w:pPr>
      <w:r w:rsidRPr="00B70866">
        <w:rPr>
          <w:rFonts w:ascii="Arial" w:hAnsi="Arial" w:cs="Arial"/>
          <w:noProof/>
        </w:rPr>
        <w:lastRenderedPageBreak/>
        <mc:AlternateContent>
          <mc:Choice Requires="wps">
            <w:drawing>
              <wp:anchor distT="45720" distB="45720" distL="114300" distR="114300" simplePos="0" relativeHeight="251691008" behindDoc="0" locked="0" layoutInCell="1" allowOverlap="1" wp14:anchorId="33EA8DC3" wp14:editId="484D3174">
                <wp:simplePos x="0" y="0"/>
                <wp:positionH relativeFrom="column">
                  <wp:posOffset>508000</wp:posOffset>
                </wp:positionH>
                <wp:positionV relativeFrom="paragraph">
                  <wp:posOffset>250825</wp:posOffset>
                </wp:positionV>
                <wp:extent cx="5334000" cy="2654300"/>
                <wp:effectExtent l="0" t="0" r="19050" b="1270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654300"/>
                        </a:xfrm>
                        <a:prstGeom prst="rect">
                          <a:avLst/>
                        </a:prstGeom>
                        <a:solidFill>
                          <a:srgbClr val="FFFFFF"/>
                        </a:solidFill>
                        <a:ln w="9525">
                          <a:solidFill>
                            <a:srgbClr val="000000"/>
                          </a:solidFill>
                          <a:miter lim="800000"/>
                          <a:headEnd/>
                          <a:tailEnd/>
                        </a:ln>
                      </wps:spPr>
                      <wps:txbx>
                        <w:txbxContent>
                          <w:p w:rsidR="00393E5B" w:rsidRDefault="00393E5B" w:rsidP="00393E5B">
                            <w:pPr>
                              <w:jc w:val="center"/>
                            </w:pPr>
                            <w:r>
                              <w:rPr>
                                <w:noProof/>
                              </w:rPr>
                              <w:drawing>
                                <wp:inline distT="0" distB="0" distL="0" distR="0" wp14:anchorId="6B513980" wp14:editId="2617D7A4">
                                  <wp:extent cx="5143500" cy="37909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0" cy="37909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EA8DC3" id="_x0000_s1044" type="#_x0000_t202" style="position:absolute;left:0;text-align:left;margin-left:40pt;margin-top:19.75pt;width:420pt;height:209pt;z-index:2516910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">
                <v:textbox style="mso-fit-shape-to-text:t">
                  <w:txbxContent>
                    <w:p w:rsidR="00393E5B" w:rsidRDefault="00393E5B" w:rsidP="00393E5B">
                      <w:pPr>
                        <w:jc w:val="center"/>
                      </w:pPr>
                      <w:r>
                        <w:rPr>
                          <w:noProof/>
                        </w:rPr>
                        <w:drawing>
                          <wp:inline distT="0" distB="0" distL="0" distR="0" wp14:anchorId="6B513980" wp14:editId="2617D7A4">
                            <wp:extent cx="5143500" cy="37909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3500" cy="3790950"/>
                                    </a:xfrm>
                                    <a:prstGeom prst="rect">
                                      <a:avLst/>
                                    </a:prstGeom>
                                    <a:noFill/>
                                    <a:ln>
                                      <a:noFill/>
                                    </a:ln>
                                  </pic:spPr>
                                </pic:pic>
                              </a:graphicData>
                            </a:graphic>
                          </wp:inline>
                        </w:drawing>
                      </w:r>
                    </w:p>
                  </w:txbxContent>
                </v:textbox>
                <w10:wrap type="square"/>
              </v:shape>
            </w:pict>
          </mc:Fallback>
        </mc:AlternateContent>
      </w:r>
      <w:r>
        <w:rPr>
          <w:rFonts w:ascii="Arial" w:hAnsi="Arial" w:cs="Arial"/>
          <w:b/>
        </w:rPr>
        <w:t>PCR (Polymerase Chain Reaction)</w:t>
      </w:r>
    </w:p>
    <w:p w:rsidR="00393E5B" w:rsidRDefault="00393E5B" w:rsidP="00393E5B">
      <w:pPr>
        <w:pStyle w:val="NoSpacing"/>
        <w:tabs>
          <w:tab w:val="left" w:pos="1575"/>
        </w:tabs>
        <w:spacing w:line="276" w:lineRule="auto"/>
        <w:jc w:val="both"/>
        <w:rPr>
          <w:rFonts w:ascii="Arial" w:hAnsi="Arial" w:cs="Arial"/>
        </w:rPr>
      </w:pPr>
    </w:p>
    <w:p w:rsidR="00393E5B" w:rsidRPr="0046385C" w:rsidRDefault="00393E5B" w:rsidP="00393E5B">
      <w:pPr>
        <w:pStyle w:val="NoSpacing"/>
        <w:tabs>
          <w:tab w:val="left" w:pos="1575"/>
        </w:tabs>
        <w:spacing w:line="276" w:lineRule="auto"/>
        <w:ind w:left="720"/>
        <w:jc w:val="center"/>
        <w:rPr>
          <w:rFonts w:ascii="Arial" w:hAnsi="Arial" w:cs="Arial"/>
          <w:i/>
        </w:rPr>
      </w:pPr>
      <w:r>
        <w:rPr>
          <w:rFonts w:ascii="Arial" w:hAnsi="Arial" w:cs="Arial"/>
          <w:i/>
        </w:rPr>
        <w:t xml:space="preserve">Picture retrieved from: </w:t>
      </w:r>
      <w:hyperlink r:id="rId50" w:history="1">
        <w:r w:rsidRPr="007A1657">
          <w:rPr>
            <w:rStyle w:val="Hyperlink"/>
            <w:rFonts w:ascii="Arial" w:hAnsi="Arial" w:cs="Arial"/>
            <w:i/>
          </w:rPr>
          <w:t>http://ib.bioninja.com.au/standard-level/topic-3-genetics/35-genetic-modification-and/pcr.html</w:t>
        </w:r>
      </w:hyperlink>
      <w:r>
        <w:rPr>
          <w:rFonts w:ascii="Arial" w:hAnsi="Arial" w:cs="Arial"/>
          <w:i/>
        </w:rPr>
        <w:t xml:space="preserve"> </w:t>
      </w:r>
    </w:p>
    <w:p w:rsidR="00393E5B" w:rsidRPr="00DD6FA3" w:rsidRDefault="00393E5B" w:rsidP="00393E5B">
      <w:pPr>
        <w:pStyle w:val="NoSpacing"/>
        <w:tabs>
          <w:tab w:val="left" w:pos="1575"/>
        </w:tabs>
        <w:spacing w:line="276" w:lineRule="auto"/>
        <w:ind w:left="720"/>
        <w:rPr>
          <w:rFonts w:ascii="Arial" w:hAnsi="Arial" w:cs="Arial"/>
          <w:i/>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A: 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B: 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C: 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numPr>
          <w:ilvl w:val="0"/>
          <w:numId w:val="37"/>
        </w:numPr>
        <w:tabs>
          <w:tab w:val="left" w:pos="1575"/>
        </w:tabs>
        <w:spacing w:line="276" w:lineRule="auto"/>
        <w:jc w:val="both"/>
        <w:rPr>
          <w:rFonts w:ascii="Arial" w:hAnsi="Arial" w:cs="Arial"/>
        </w:rPr>
      </w:pPr>
      <w:r>
        <w:rPr>
          <w:rFonts w:ascii="Arial" w:hAnsi="Arial" w:cs="Arial"/>
        </w:rPr>
        <w:t>Describe the formation of DNA profiles using the techniques of PCR.</w:t>
      </w:r>
      <w:r w:rsidR="00110048">
        <w:rPr>
          <w:rFonts w:ascii="Arial" w:hAnsi="Arial" w:cs="Arial"/>
        </w:rPr>
        <w:t xml:space="preserve"> (L2) (SLO#15 – Bio3.1.2.3)</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110048">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numPr>
          <w:ilvl w:val="0"/>
          <w:numId w:val="37"/>
        </w:numPr>
        <w:tabs>
          <w:tab w:val="left" w:pos="1575"/>
        </w:tabs>
        <w:spacing w:line="276" w:lineRule="auto"/>
        <w:jc w:val="both"/>
        <w:rPr>
          <w:rFonts w:ascii="Arial" w:hAnsi="Arial" w:cs="Arial"/>
        </w:rPr>
      </w:pPr>
      <w:r>
        <w:rPr>
          <w:rFonts w:ascii="Arial" w:hAnsi="Arial" w:cs="Arial"/>
        </w:rPr>
        <w:lastRenderedPageBreak/>
        <w:t>Describe the formation of DNA profiles using the techniques of gel electrophoresis.</w:t>
      </w:r>
      <w:r w:rsidR="00110048">
        <w:rPr>
          <w:rFonts w:ascii="Arial" w:hAnsi="Arial" w:cs="Arial"/>
        </w:rPr>
        <w:t xml:space="preserve"> (L2) (SLO#16 – Bio3.1.2.4)</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numPr>
          <w:ilvl w:val="0"/>
          <w:numId w:val="37"/>
        </w:numPr>
        <w:tabs>
          <w:tab w:val="left" w:pos="1575"/>
        </w:tabs>
        <w:spacing w:line="276" w:lineRule="auto"/>
        <w:jc w:val="both"/>
        <w:rPr>
          <w:rFonts w:ascii="Arial" w:hAnsi="Arial" w:cs="Arial"/>
        </w:rPr>
      </w:pPr>
      <w:r>
        <w:rPr>
          <w:rFonts w:ascii="Arial" w:hAnsi="Arial" w:cs="Arial"/>
        </w:rPr>
        <w:t>Explain the interrelationships of the processes in the formation of DNA profiles using the techniques of PCR and gel electrophoresis.</w:t>
      </w:r>
      <w:r w:rsidR="00110048">
        <w:rPr>
          <w:rFonts w:ascii="Arial" w:hAnsi="Arial" w:cs="Arial"/>
        </w:rPr>
        <w:t xml:space="preserve"> (L3) (SLO#17 – Bio3.1.3.2)</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numPr>
          <w:ilvl w:val="0"/>
          <w:numId w:val="37"/>
        </w:numPr>
        <w:tabs>
          <w:tab w:val="left" w:pos="1575"/>
        </w:tabs>
        <w:spacing w:line="276" w:lineRule="auto"/>
        <w:jc w:val="both"/>
        <w:rPr>
          <w:rFonts w:ascii="Arial" w:hAnsi="Arial" w:cs="Arial"/>
        </w:rPr>
      </w:pPr>
      <w:r>
        <w:rPr>
          <w:rFonts w:ascii="Arial" w:hAnsi="Arial" w:cs="Arial"/>
        </w:rPr>
        <w:t>Discuss the impact of the formation of DNA profiles using the techniques of PCR and gel electrophoresis on criminal justice, medicine and other areas</w:t>
      </w:r>
      <w:r w:rsidR="00FA6D4E">
        <w:rPr>
          <w:rFonts w:ascii="Arial" w:hAnsi="Arial" w:cs="Arial"/>
        </w:rPr>
        <w:t xml:space="preserve"> using examples</w:t>
      </w:r>
      <w:r>
        <w:rPr>
          <w:rFonts w:ascii="Arial" w:hAnsi="Arial" w:cs="Arial"/>
        </w:rPr>
        <w:t>.</w:t>
      </w:r>
      <w:r w:rsidR="00FA6D4E">
        <w:rPr>
          <w:rFonts w:ascii="Arial" w:hAnsi="Arial" w:cs="Arial"/>
        </w:rPr>
        <w:t xml:space="preserve"> (L4) (SLO#20 - Bio3.1.4.4)</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lastRenderedPageBreak/>
        <w:t>______________________________________________________________________</w:t>
      </w:r>
    </w:p>
    <w:p w:rsidR="00393E5B" w:rsidRPr="00D07D0E" w:rsidRDefault="00393E5B" w:rsidP="00393E5B">
      <w:pPr>
        <w:pStyle w:val="NoSpacing"/>
        <w:tabs>
          <w:tab w:val="left" w:pos="1575"/>
        </w:tabs>
        <w:spacing w:line="276" w:lineRule="auto"/>
        <w:ind w:left="720"/>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Bill van den </w:t>
      </w:r>
      <w:proofErr w:type="spellStart"/>
      <w:r>
        <w:rPr>
          <w:rFonts w:ascii="Arial" w:hAnsi="Arial" w:cs="Arial"/>
        </w:rPr>
        <w:t>Ende</w:t>
      </w:r>
      <w:proofErr w:type="spellEnd"/>
      <w:r>
        <w:rPr>
          <w:rFonts w:ascii="Arial" w:hAnsi="Arial" w:cs="Arial"/>
        </w:rPr>
        <w:t>. (2017</w:t>
      </w:r>
      <w:r w:rsidRPr="005A2CDF">
        <w:rPr>
          <w:rFonts w:ascii="Arial" w:hAnsi="Arial" w:cs="Arial"/>
        </w:rPr>
        <w:t xml:space="preserve">). </w:t>
      </w:r>
      <w:r>
        <w:rPr>
          <w:rFonts w:ascii="Arial" w:hAnsi="Arial" w:cs="Arial"/>
          <w:i/>
        </w:rPr>
        <w:t>Level 3 Biology AME workbook</w:t>
      </w:r>
      <w:r>
        <w:rPr>
          <w:rFonts w:ascii="Arial" w:hAnsi="Arial" w:cs="Arial"/>
        </w:rPr>
        <w:t xml:space="preserve">. ESA Publications (NZ) Ltd: Auckland, </w:t>
      </w:r>
    </w:p>
    <w:p w:rsidR="00393E5B" w:rsidRPr="005A2CDF" w:rsidRDefault="00393E5B" w:rsidP="00393E5B">
      <w:pPr>
        <w:pStyle w:val="NoSpacing"/>
        <w:tabs>
          <w:tab w:val="left" w:pos="1575"/>
        </w:tabs>
        <w:spacing w:line="276" w:lineRule="auto"/>
        <w:ind w:left="720" w:hanging="720"/>
        <w:jc w:val="both"/>
        <w:rPr>
          <w:rFonts w:ascii="Arial" w:hAnsi="Arial" w:cs="Arial"/>
        </w:rPr>
      </w:pPr>
      <w:r>
        <w:rPr>
          <w:rFonts w:ascii="Arial" w:hAnsi="Arial" w:cs="Arial"/>
        </w:rPr>
        <w:tab/>
        <w:t>New Zealand. pp. 29 – 51</w:t>
      </w:r>
      <w:r w:rsidRPr="005A2CDF">
        <w:rPr>
          <w:rFonts w:ascii="Arial" w:hAnsi="Arial" w:cs="Arial"/>
        </w:rPr>
        <w:t>.</w:t>
      </w:r>
    </w:p>
    <w:p w:rsidR="00393E5B" w:rsidRPr="005A2CDF" w:rsidRDefault="00393E5B" w:rsidP="00393E5B">
      <w:pPr>
        <w:pStyle w:val="NoSpacing"/>
        <w:tabs>
          <w:tab w:val="left" w:pos="1575"/>
        </w:tabs>
        <w:spacing w:line="276" w:lineRule="auto"/>
        <w:ind w:left="720" w:hanging="720"/>
        <w:jc w:val="both"/>
        <w:rPr>
          <w:rFonts w:ascii="Arial" w:hAnsi="Arial" w:cs="Arial"/>
        </w:rPr>
      </w:pPr>
      <w:proofErr w:type="spellStart"/>
      <w:r>
        <w:rPr>
          <w:rFonts w:ascii="Arial" w:hAnsi="Arial" w:cs="Arial"/>
        </w:rPr>
        <w:t>Biozone</w:t>
      </w:r>
      <w:proofErr w:type="spellEnd"/>
      <w:r>
        <w:rPr>
          <w:rFonts w:ascii="Arial" w:hAnsi="Arial" w:cs="Arial"/>
        </w:rPr>
        <w:t>. (2003</w:t>
      </w:r>
      <w:r w:rsidRPr="005A2CDF">
        <w:rPr>
          <w:rFonts w:ascii="Arial" w:hAnsi="Arial" w:cs="Arial"/>
        </w:rPr>
        <w:t xml:space="preserve">). </w:t>
      </w:r>
      <w:r>
        <w:rPr>
          <w:rFonts w:ascii="Arial" w:hAnsi="Arial" w:cs="Arial"/>
          <w:i/>
        </w:rPr>
        <w:t>Senior Biology 2 student resources and activity manual 2003</w:t>
      </w:r>
      <w:r>
        <w:rPr>
          <w:rFonts w:ascii="Arial" w:hAnsi="Arial" w:cs="Arial"/>
        </w:rPr>
        <w:t xml:space="preserve">. </w:t>
      </w:r>
      <w:proofErr w:type="spellStart"/>
      <w:r>
        <w:rPr>
          <w:rFonts w:ascii="Arial" w:hAnsi="Arial" w:cs="Arial"/>
        </w:rPr>
        <w:t>Biozone</w:t>
      </w:r>
      <w:proofErr w:type="spellEnd"/>
      <w:r>
        <w:rPr>
          <w:rFonts w:ascii="Arial" w:hAnsi="Arial" w:cs="Arial"/>
        </w:rPr>
        <w:t xml:space="preserve"> International Ltd: Australia. pp. 116 – 117.</w:t>
      </w:r>
    </w:p>
    <w:p w:rsidR="00393E5B" w:rsidRPr="005A2CDF"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71 – 74</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233 – 250</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254 – 279</w:t>
      </w:r>
      <w:r w:rsidRPr="005A2CDF">
        <w:rPr>
          <w:rFonts w:ascii="Arial" w:hAnsi="Arial" w:cs="Arial"/>
        </w:rPr>
        <w:t>.</w:t>
      </w: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p>
    <w:p w:rsidR="00393E5B" w:rsidRPr="004A7CD2" w:rsidRDefault="00393E5B" w:rsidP="00393E5B">
      <w:pPr>
        <w:pStyle w:val="Heading2"/>
      </w:pPr>
      <w:r w:rsidRPr="004A7CD2">
        <w:t xml:space="preserve">Sub-strand 3.2 </w:t>
      </w:r>
      <w:r w:rsidRPr="004A7CD2">
        <w:tab/>
        <w:t xml:space="preserve">Contemporary biotechnology issue    </w:t>
      </w:r>
    </w:p>
    <w:tbl>
      <w:tblPr>
        <w:tblStyle w:val="TableGrid0"/>
        <w:tblW w:w="0" w:type="auto"/>
        <w:tblLook w:val="04A0" w:firstRow="1" w:lastRow="0" w:firstColumn="1" w:lastColumn="0" w:noHBand="0" w:noVBand="1"/>
      </w:tblPr>
      <w:tblGrid>
        <w:gridCol w:w="9350"/>
      </w:tblGrid>
      <w:tr w:rsidR="00393E5B" w:rsidTr="004D48E5">
        <w:tc>
          <w:tcPr>
            <w:tcW w:w="9350" w:type="dxa"/>
          </w:tcPr>
          <w:p w:rsidR="00393E5B" w:rsidRDefault="00393E5B" w:rsidP="004D48E5">
            <w:pPr>
              <w:pStyle w:val="NoSpacing"/>
              <w:spacing w:line="276" w:lineRule="auto"/>
              <w:jc w:val="both"/>
              <w:rPr>
                <w:rFonts w:ascii="Arial" w:hAnsi="Arial" w:cs="Arial"/>
                <w:b/>
              </w:rPr>
            </w:pPr>
            <w:r>
              <w:rPr>
                <w:rFonts w:ascii="Arial" w:hAnsi="Arial" w:cs="Arial"/>
                <w:b/>
              </w:rPr>
              <w:t>Major Learning Outcome 5:</w:t>
            </w:r>
          </w:p>
          <w:p w:rsidR="00393E5B" w:rsidRDefault="00393E5B" w:rsidP="004D48E5">
            <w:pPr>
              <w:pStyle w:val="NoSpacing"/>
              <w:spacing w:line="276" w:lineRule="auto"/>
              <w:jc w:val="both"/>
              <w:rPr>
                <w:rFonts w:ascii="Arial" w:hAnsi="Arial" w:cs="Arial"/>
                <w:b/>
              </w:rPr>
            </w:pPr>
          </w:p>
          <w:p w:rsidR="00393E5B" w:rsidRDefault="00393E5B" w:rsidP="004D48E5">
            <w:pPr>
              <w:pStyle w:val="NoSpacing"/>
              <w:spacing w:line="276" w:lineRule="auto"/>
              <w:jc w:val="both"/>
              <w:rPr>
                <w:rFonts w:ascii="Arial" w:hAnsi="Arial" w:cs="Arial"/>
              </w:rPr>
            </w:pPr>
            <w:r>
              <w:rPr>
                <w:rFonts w:ascii="Arial" w:hAnsi="Arial" w:cs="Arial"/>
              </w:rPr>
              <w:t>Students are able to research and process information to write a report on a chosen contemporary issue regarding biotechnology.</w:t>
            </w:r>
          </w:p>
          <w:p w:rsidR="00393E5B" w:rsidRPr="00906B01" w:rsidRDefault="00393E5B" w:rsidP="004D48E5">
            <w:pPr>
              <w:pStyle w:val="NoSpacing"/>
              <w:spacing w:line="276" w:lineRule="auto"/>
              <w:jc w:val="both"/>
              <w:rPr>
                <w:rFonts w:ascii="Arial" w:hAnsi="Arial" w:cs="Arial"/>
              </w:rPr>
            </w:pPr>
          </w:p>
        </w:tc>
      </w:tr>
    </w:tbl>
    <w:p w:rsidR="00393E5B" w:rsidRDefault="00393E5B" w:rsidP="00393E5B">
      <w:pPr>
        <w:pStyle w:val="NoSpacing"/>
        <w:spacing w:line="276" w:lineRule="auto"/>
        <w:jc w:val="both"/>
        <w:rPr>
          <w:rFonts w:ascii="Arial" w:hAnsi="Arial" w:cs="Arial"/>
          <w:b/>
        </w:rPr>
      </w:pPr>
    </w:p>
    <w:p w:rsidR="00393E5B" w:rsidRPr="005A2CDF" w:rsidRDefault="00393E5B" w:rsidP="00393E5B">
      <w:pPr>
        <w:pStyle w:val="NoSpacing"/>
        <w:spacing w:line="276" w:lineRule="auto"/>
        <w:jc w:val="both"/>
        <w:rPr>
          <w:rFonts w:ascii="Arial" w:hAnsi="Arial" w:cs="Arial"/>
        </w:rPr>
      </w:pPr>
      <w:r w:rsidRPr="005A2CDF">
        <w:rPr>
          <w:rFonts w:ascii="Arial" w:hAnsi="Arial" w:cs="Arial"/>
          <w:b/>
        </w:rPr>
        <w:t>Key Learning Outcome:</w:t>
      </w:r>
      <w:r w:rsidRPr="005A2CDF">
        <w:rPr>
          <w:rFonts w:ascii="Arial" w:hAnsi="Arial" w:cs="Arial"/>
        </w:rPr>
        <w:t xml:space="preserve"> Students are able to demonstrate unde</w:t>
      </w:r>
      <w:r>
        <w:rPr>
          <w:rFonts w:ascii="Arial" w:hAnsi="Arial" w:cs="Arial"/>
        </w:rPr>
        <w:t>rstanding of biotechnology issues:</w:t>
      </w:r>
      <w:r w:rsidRPr="005A2CDF">
        <w:rPr>
          <w:rFonts w:ascii="Arial" w:hAnsi="Arial" w:cs="Arial"/>
        </w:rPr>
        <w:t xml:space="preserve"> </w:t>
      </w:r>
    </w:p>
    <w:p w:rsidR="00393E5B" w:rsidRDefault="00393E5B" w:rsidP="00393E5B">
      <w:pPr>
        <w:pStyle w:val="NoSpacing"/>
        <w:numPr>
          <w:ilvl w:val="0"/>
          <w:numId w:val="2"/>
        </w:numPr>
        <w:spacing w:line="276" w:lineRule="auto"/>
        <w:jc w:val="both"/>
        <w:rPr>
          <w:rFonts w:ascii="Arial" w:hAnsi="Arial" w:cs="Arial"/>
        </w:rPr>
      </w:pPr>
      <w:proofErr w:type="gramStart"/>
      <w:r>
        <w:rPr>
          <w:rFonts w:ascii="Arial" w:hAnsi="Arial" w:cs="Arial"/>
        </w:rPr>
        <w:t>human</w:t>
      </w:r>
      <w:proofErr w:type="gramEnd"/>
      <w:r>
        <w:rPr>
          <w:rFonts w:ascii="Arial" w:hAnsi="Arial" w:cs="Arial"/>
        </w:rPr>
        <w:t xml:space="preserve"> needs or demands that have led to the development of a biotechnological application which is an issue</w:t>
      </w:r>
      <w:r w:rsidRPr="005A2CDF">
        <w:rPr>
          <w:rFonts w:ascii="Arial" w:hAnsi="Arial" w:cs="Arial"/>
        </w:rPr>
        <w:t>.</w:t>
      </w:r>
    </w:p>
    <w:p w:rsidR="00393E5B" w:rsidRDefault="00393E5B" w:rsidP="00393E5B">
      <w:pPr>
        <w:pStyle w:val="NoSpacing"/>
        <w:numPr>
          <w:ilvl w:val="0"/>
          <w:numId w:val="2"/>
        </w:numPr>
        <w:spacing w:line="276" w:lineRule="auto"/>
        <w:jc w:val="both"/>
        <w:rPr>
          <w:rFonts w:ascii="Arial" w:hAnsi="Arial" w:cs="Arial"/>
        </w:rPr>
      </w:pPr>
      <w:proofErr w:type="gramStart"/>
      <w:r>
        <w:rPr>
          <w:rFonts w:ascii="Arial" w:hAnsi="Arial" w:cs="Arial"/>
        </w:rPr>
        <w:t>techniques</w:t>
      </w:r>
      <w:proofErr w:type="gramEnd"/>
      <w:r>
        <w:rPr>
          <w:rFonts w:ascii="Arial" w:hAnsi="Arial" w:cs="Arial"/>
        </w:rPr>
        <w:t xml:space="preserve"> needed to carry out the application.</w:t>
      </w:r>
    </w:p>
    <w:p w:rsidR="00393E5B" w:rsidRDefault="00393E5B" w:rsidP="00393E5B">
      <w:pPr>
        <w:pStyle w:val="NoSpacing"/>
        <w:numPr>
          <w:ilvl w:val="0"/>
          <w:numId w:val="2"/>
        </w:numPr>
        <w:spacing w:line="276" w:lineRule="auto"/>
        <w:jc w:val="both"/>
        <w:rPr>
          <w:rFonts w:ascii="Arial" w:hAnsi="Arial" w:cs="Arial"/>
        </w:rPr>
      </w:pPr>
      <w:proofErr w:type="gramStart"/>
      <w:r>
        <w:rPr>
          <w:rFonts w:ascii="Arial" w:hAnsi="Arial" w:cs="Arial"/>
        </w:rPr>
        <w:t>any</w:t>
      </w:r>
      <w:proofErr w:type="gramEnd"/>
      <w:r>
        <w:rPr>
          <w:rFonts w:ascii="Arial" w:hAnsi="Arial" w:cs="Arial"/>
        </w:rPr>
        <w:t xml:space="preserve"> potential biological, social, ethical, economic impacts of the application.</w:t>
      </w:r>
    </w:p>
    <w:p w:rsidR="00393E5B" w:rsidRPr="005A2CDF" w:rsidRDefault="00393E5B" w:rsidP="00393E5B">
      <w:pPr>
        <w:pStyle w:val="NoSpacing"/>
        <w:numPr>
          <w:ilvl w:val="0"/>
          <w:numId w:val="2"/>
        </w:numPr>
        <w:spacing w:line="276" w:lineRule="auto"/>
        <w:jc w:val="both"/>
        <w:rPr>
          <w:rFonts w:ascii="Arial" w:hAnsi="Arial" w:cs="Arial"/>
        </w:rPr>
      </w:pPr>
      <w:proofErr w:type="gramStart"/>
      <w:r>
        <w:rPr>
          <w:rFonts w:ascii="Arial" w:hAnsi="Arial" w:cs="Arial"/>
        </w:rPr>
        <w:t>the</w:t>
      </w:r>
      <w:proofErr w:type="gramEnd"/>
      <w:r>
        <w:rPr>
          <w:rFonts w:ascii="Arial" w:hAnsi="Arial" w:cs="Arial"/>
        </w:rPr>
        <w:t xml:space="preserve"> differing opinions of named people or groups, including their own justified opinion, on the issue. </w:t>
      </w:r>
      <w:r w:rsidRPr="005A2CDF">
        <w:rPr>
          <w:rFonts w:ascii="Arial" w:hAnsi="Arial" w:cs="Arial"/>
        </w:rPr>
        <w:t xml:space="preserve"> </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Heading3"/>
      </w:pPr>
      <w:r>
        <w:t>Lesson Activity 3.2A</w:t>
      </w:r>
    </w:p>
    <w:p w:rsidR="00393E5B" w:rsidRPr="005A2CDF" w:rsidRDefault="00393E5B" w:rsidP="00393E5B">
      <w:pPr>
        <w:pStyle w:val="NoSpacing"/>
        <w:spacing w:line="276" w:lineRule="auto"/>
        <w:jc w:val="both"/>
        <w:rPr>
          <w:rFonts w:ascii="Arial" w:hAnsi="Arial" w:cs="Arial"/>
          <w:b/>
        </w:rPr>
      </w:pPr>
    </w:p>
    <w:p w:rsidR="00393E5B" w:rsidRPr="005A2CDF" w:rsidRDefault="00393E5B" w:rsidP="00393E5B">
      <w:pPr>
        <w:pStyle w:val="NoSpacing"/>
        <w:spacing w:line="276" w:lineRule="auto"/>
        <w:jc w:val="both"/>
        <w:rPr>
          <w:rFonts w:ascii="Arial" w:hAnsi="Arial" w:cs="Arial"/>
          <w:b/>
        </w:rPr>
      </w:pPr>
      <w:r w:rsidRPr="005A2CDF">
        <w:rPr>
          <w:rFonts w:ascii="Arial" w:hAnsi="Arial" w:cs="Arial"/>
          <w:b/>
        </w:rPr>
        <w:t>The specific learning outcomes (SLO) targeted in this activity are provided below:</w:t>
      </w:r>
    </w:p>
    <w:p w:rsidR="00393E5B" w:rsidRPr="005A2CDF" w:rsidRDefault="00393E5B" w:rsidP="00393E5B">
      <w:pPr>
        <w:pStyle w:val="NoSpacing"/>
        <w:jc w:val="both"/>
        <w:rPr>
          <w:rFonts w:ascii="Arial" w:hAnsi="Arial" w:cs="Arial"/>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4"/>
        <w:gridCol w:w="711"/>
        <w:gridCol w:w="1281"/>
        <w:gridCol w:w="1547"/>
      </w:tblGrid>
      <w:tr w:rsidR="00393E5B" w:rsidRPr="005A2CDF" w:rsidTr="004D48E5">
        <w:trPr>
          <w:trHeight w:val="516"/>
        </w:trPr>
        <w:tc>
          <w:tcPr>
            <w:tcW w:w="798"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w:t>
            </w:r>
          </w:p>
        </w:tc>
        <w:tc>
          <w:tcPr>
            <w:tcW w:w="5634" w:type="dxa"/>
            <w:vAlign w:val="bottom"/>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 xml:space="preserve">Specific Learning Outcomes: </w:t>
            </w:r>
            <w:r w:rsidRPr="005A2CDF">
              <w:rPr>
                <w:rFonts w:ascii="Arial" w:eastAsia="Times New Roman" w:hAnsi="Arial" w:cs="Arial"/>
                <w:color w:val="000000"/>
              </w:rPr>
              <w:t xml:space="preserve">Students are able to </w:t>
            </w:r>
          </w:p>
        </w:tc>
        <w:tc>
          <w:tcPr>
            <w:tcW w:w="711" w:type="dxa"/>
          </w:tcPr>
          <w:p w:rsidR="00393E5B" w:rsidRPr="005A2CDF" w:rsidRDefault="00393E5B" w:rsidP="004D48E5">
            <w:pPr>
              <w:spacing w:line="276" w:lineRule="auto"/>
              <w:jc w:val="both"/>
              <w:rPr>
                <w:rFonts w:ascii="Arial" w:eastAsia="Calibri" w:hAnsi="Arial" w:cs="Arial"/>
                <w:color w:val="000000"/>
              </w:rPr>
            </w:pPr>
            <w:r w:rsidRPr="005A2CDF">
              <w:rPr>
                <w:rFonts w:ascii="Arial" w:eastAsia="Times New Roman" w:hAnsi="Arial" w:cs="Arial"/>
                <w:b/>
                <w:color w:val="000000"/>
              </w:rPr>
              <w:t>Skill level</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sidRPr="005A2CDF">
              <w:rPr>
                <w:rFonts w:ascii="Arial" w:eastAsia="Times New Roman" w:hAnsi="Arial" w:cs="Arial"/>
                <w:b/>
                <w:color w:val="000000"/>
              </w:rPr>
              <w:t xml:space="preserve">SLO code </w:t>
            </w:r>
          </w:p>
        </w:tc>
        <w:tc>
          <w:tcPr>
            <w:tcW w:w="1547" w:type="dxa"/>
          </w:tcPr>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Achieved</w:t>
            </w:r>
          </w:p>
          <w:p w:rsidR="00393E5B" w:rsidRPr="005A2CDF" w:rsidRDefault="00393E5B" w:rsidP="004D48E5">
            <w:pPr>
              <w:spacing w:line="276" w:lineRule="auto"/>
              <w:ind w:left="2"/>
              <w:jc w:val="both"/>
              <w:rPr>
                <w:rFonts w:ascii="Arial" w:eastAsia="Times New Roman" w:hAnsi="Arial" w:cs="Arial"/>
                <w:b/>
                <w:color w:val="000000"/>
              </w:rPr>
            </w:pPr>
            <w:r w:rsidRPr="005A2CDF">
              <w:rPr>
                <w:rFonts w:ascii="Arial" w:eastAsia="Times New Roman" w:hAnsi="Arial" w:cs="Arial"/>
                <w:b/>
                <w:color w:val="000000"/>
              </w:rPr>
              <w:t>(Yes / No)</w:t>
            </w:r>
          </w:p>
        </w:tc>
      </w:tr>
      <w:tr w:rsidR="00393E5B" w:rsidRPr="005A2CDF" w:rsidTr="004D48E5">
        <w:trPr>
          <w:trHeight w:val="262"/>
        </w:trPr>
        <w:tc>
          <w:tcPr>
            <w:tcW w:w="798" w:type="dxa"/>
          </w:tcPr>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lastRenderedPageBreak/>
              <w:t>1</w:t>
            </w:r>
          </w:p>
        </w:tc>
        <w:tc>
          <w:tcPr>
            <w:tcW w:w="5634" w:type="dxa"/>
          </w:tcPr>
          <w:p w:rsidR="00393E5B" w:rsidRPr="005A2CDF" w:rsidRDefault="00393E5B" w:rsidP="004D48E5">
            <w:pPr>
              <w:spacing w:line="276" w:lineRule="auto"/>
              <w:jc w:val="both"/>
              <w:rPr>
                <w:rFonts w:ascii="Arial" w:eastAsia="Calibri" w:hAnsi="Arial" w:cs="Arial"/>
                <w:color w:val="000000"/>
              </w:rPr>
            </w:pPr>
            <w:r>
              <w:rPr>
                <w:rFonts w:ascii="Arial" w:eastAsia="Times New Roman" w:hAnsi="Arial" w:cs="Arial"/>
                <w:color w:val="000000"/>
              </w:rPr>
              <w:t>Name a biotechnology issue</w:t>
            </w:r>
          </w:p>
        </w:tc>
        <w:tc>
          <w:tcPr>
            <w:tcW w:w="711" w:type="dxa"/>
          </w:tcPr>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1</w:t>
            </w:r>
          </w:p>
        </w:tc>
        <w:tc>
          <w:tcPr>
            <w:tcW w:w="1281" w:type="dxa"/>
          </w:tcPr>
          <w:p w:rsidR="00393E5B" w:rsidRPr="005A2CDF" w:rsidRDefault="00393E5B" w:rsidP="004D48E5">
            <w:pPr>
              <w:spacing w:line="276" w:lineRule="auto"/>
              <w:ind w:left="2"/>
              <w:jc w:val="both"/>
              <w:rPr>
                <w:rFonts w:ascii="Arial" w:eastAsia="Calibri" w:hAnsi="Arial" w:cs="Arial"/>
                <w:color w:val="000000"/>
              </w:rPr>
            </w:pPr>
            <w:r>
              <w:rPr>
                <w:rFonts w:ascii="Arial" w:eastAsia="Times New Roman" w:hAnsi="Arial" w:cs="Arial"/>
                <w:color w:val="000000"/>
              </w:rPr>
              <w:t>Bio3.2</w:t>
            </w:r>
            <w:r w:rsidRPr="005A2CDF">
              <w:rPr>
                <w:rFonts w:ascii="Arial" w:eastAsia="Times New Roman" w:hAnsi="Arial" w:cs="Arial"/>
                <w:color w:val="000000"/>
              </w:rPr>
              <w:t xml:space="preserve">.1.1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516"/>
        </w:trPr>
        <w:tc>
          <w:tcPr>
            <w:tcW w:w="798" w:type="dxa"/>
            <w:vAlign w:val="bottom"/>
          </w:tcPr>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5634" w:type="dxa"/>
          </w:tcPr>
          <w:p w:rsidR="00393E5B" w:rsidRPr="004140F0" w:rsidRDefault="00393E5B" w:rsidP="004D48E5">
            <w:pPr>
              <w:jc w:val="both"/>
              <w:rPr>
                <w:rFonts w:ascii="Arial" w:eastAsia="Times New Roman" w:hAnsi="Arial" w:cs="Arial"/>
                <w:color w:val="000000"/>
              </w:rPr>
            </w:pPr>
            <w:r>
              <w:rPr>
                <w:rFonts w:ascii="Arial" w:eastAsia="Times New Roman" w:hAnsi="Arial" w:cs="Arial"/>
                <w:color w:val="000000"/>
              </w:rPr>
              <w:t xml:space="preserve">Locate </w:t>
            </w:r>
            <w:r w:rsidR="00A70B0B">
              <w:rPr>
                <w:rFonts w:ascii="Arial" w:eastAsia="Times New Roman" w:hAnsi="Arial" w:cs="Arial"/>
                <w:color w:val="000000"/>
              </w:rPr>
              <w:t xml:space="preserve">the </w:t>
            </w:r>
            <w:r>
              <w:rPr>
                <w:rFonts w:ascii="Arial" w:eastAsia="Times New Roman" w:hAnsi="Arial" w:cs="Arial"/>
                <w:color w:val="000000"/>
              </w:rPr>
              <w:t>area in which selected issue is commonly encountered</w:t>
            </w:r>
          </w:p>
        </w:tc>
        <w:tc>
          <w:tcPr>
            <w:tcW w:w="711" w:type="dxa"/>
            <w:vAlign w:val="bottom"/>
          </w:tcPr>
          <w:p w:rsidR="00393E5B" w:rsidRPr="005A2CDF" w:rsidRDefault="00393E5B" w:rsidP="004D48E5">
            <w:pPr>
              <w:spacing w:line="276" w:lineRule="auto"/>
              <w:jc w:val="center"/>
              <w:rPr>
                <w:rFonts w:ascii="Arial" w:eastAsia="Calibri" w:hAnsi="Arial" w:cs="Arial"/>
                <w:color w:val="000000"/>
              </w:rPr>
            </w:pPr>
            <w:r>
              <w:rPr>
                <w:rFonts w:ascii="Arial" w:eastAsia="Times New Roman" w:hAnsi="Arial" w:cs="Arial"/>
                <w:color w:val="000000"/>
              </w:rPr>
              <w:t>1</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Pr>
                <w:rFonts w:ascii="Arial" w:eastAsia="Times New Roman" w:hAnsi="Arial" w:cs="Arial"/>
                <w:color w:val="000000"/>
              </w:rPr>
              <w:t>Bio3.2.1.2</w:t>
            </w:r>
            <w:r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264"/>
        </w:trPr>
        <w:tc>
          <w:tcPr>
            <w:tcW w:w="798" w:type="dxa"/>
          </w:tcPr>
          <w:p w:rsidR="00393E5B" w:rsidRDefault="00393E5B" w:rsidP="004D48E5">
            <w:pPr>
              <w:spacing w:line="276" w:lineRule="auto"/>
              <w:jc w:val="center"/>
              <w:rPr>
                <w:rFonts w:ascii="Arial" w:eastAsia="Times New Roman" w:hAnsi="Arial" w:cs="Arial"/>
                <w:color w:val="000000"/>
              </w:rPr>
            </w:pPr>
          </w:p>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3</w:t>
            </w:r>
          </w:p>
        </w:tc>
        <w:tc>
          <w:tcPr>
            <w:tcW w:w="5634" w:type="dxa"/>
          </w:tcPr>
          <w:p w:rsidR="00393E5B" w:rsidRPr="005A2CDF" w:rsidRDefault="00393E5B" w:rsidP="004D48E5">
            <w:pPr>
              <w:spacing w:line="276" w:lineRule="auto"/>
              <w:jc w:val="both"/>
              <w:rPr>
                <w:rFonts w:ascii="Arial" w:eastAsia="Calibri" w:hAnsi="Arial" w:cs="Arial"/>
                <w:color w:val="000000"/>
              </w:rPr>
            </w:pPr>
            <w:r>
              <w:rPr>
                <w:rFonts w:ascii="Arial" w:eastAsia="Times New Roman" w:hAnsi="Arial" w:cs="Arial"/>
                <w:color w:val="000000"/>
              </w:rPr>
              <w:t>List contemporary biotechnology issues as established through research</w:t>
            </w:r>
          </w:p>
        </w:tc>
        <w:tc>
          <w:tcPr>
            <w:tcW w:w="711" w:type="dxa"/>
          </w:tcPr>
          <w:p w:rsidR="00393E5B" w:rsidRDefault="00393E5B" w:rsidP="004D48E5">
            <w:pPr>
              <w:spacing w:line="276" w:lineRule="auto"/>
              <w:jc w:val="center"/>
              <w:rPr>
                <w:rFonts w:ascii="Arial" w:eastAsia="Times New Roman" w:hAnsi="Arial" w:cs="Arial"/>
                <w:color w:val="000000"/>
              </w:rPr>
            </w:pPr>
          </w:p>
          <w:p w:rsidR="00393E5B" w:rsidRPr="005A2CDF" w:rsidRDefault="00393E5B" w:rsidP="004D48E5">
            <w:pPr>
              <w:spacing w:line="276" w:lineRule="auto"/>
              <w:jc w:val="center"/>
              <w:rPr>
                <w:rFonts w:ascii="Arial" w:eastAsia="Calibri" w:hAnsi="Arial" w:cs="Arial"/>
                <w:color w:val="000000"/>
              </w:rPr>
            </w:pPr>
            <w:r w:rsidRPr="005A2CDF">
              <w:rPr>
                <w:rFonts w:ascii="Arial" w:eastAsia="Times New Roman" w:hAnsi="Arial" w:cs="Arial"/>
                <w:color w:val="000000"/>
              </w:rPr>
              <w:t>2</w:t>
            </w:r>
          </w:p>
        </w:tc>
        <w:tc>
          <w:tcPr>
            <w:tcW w:w="1281" w:type="dxa"/>
          </w:tcPr>
          <w:p w:rsidR="00393E5B" w:rsidRDefault="00393E5B" w:rsidP="004D48E5">
            <w:pPr>
              <w:spacing w:line="276" w:lineRule="auto"/>
              <w:ind w:left="2"/>
              <w:jc w:val="both"/>
              <w:rPr>
                <w:rFonts w:ascii="Arial" w:eastAsia="Times New Roman" w:hAnsi="Arial" w:cs="Arial"/>
                <w:color w:val="000000"/>
              </w:rPr>
            </w:pPr>
          </w:p>
          <w:p w:rsidR="00393E5B" w:rsidRPr="005A2CDF" w:rsidRDefault="00393E5B" w:rsidP="004D48E5">
            <w:pPr>
              <w:spacing w:line="276" w:lineRule="auto"/>
              <w:ind w:left="2"/>
              <w:jc w:val="both"/>
              <w:rPr>
                <w:rFonts w:ascii="Arial" w:eastAsia="Calibri" w:hAnsi="Arial" w:cs="Arial"/>
                <w:color w:val="000000"/>
              </w:rPr>
            </w:pPr>
            <w:r>
              <w:rPr>
                <w:rFonts w:ascii="Arial" w:eastAsia="Times New Roman" w:hAnsi="Arial" w:cs="Arial"/>
                <w:color w:val="000000"/>
              </w:rPr>
              <w:t>Bio3.2.2.1</w:t>
            </w:r>
            <w:r w:rsidRPr="005A2CDF">
              <w:rPr>
                <w:rFonts w:ascii="Arial" w:eastAsia="Times New Roman" w:hAnsi="Arial" w:cs="Arial"/>
                <w:color w:val="000000"/>
              </w:rPr>
              <w:t xml:space="preserve">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r w:rsidR="00393E5B" w:rsidRPr="005A2CDF" w:rsidTr="004D48E5">
        <w:trPr>
          <w:trHeight w:val="314"/>
        </w:trPr>
        <w:tc>
          <w:tcPr>
            <w:tcW w:w="798" w:type="dxa"/>
            <w:vAlign w:val="bottom"/>
          </w:tcPr>
          <w:p w:rsidR="00393E5B" w:rsidRPr="005A2CDF" w:rsidRDefault="00393E5B" w:rsidP="004D48E5">
            <w:pPr>
              <w:spacing w:line="276" w:lineRule="auto"/>
              <w:jc w:val="center"/>
              <w:rPr>
                <w:rFonts w:ascii="Arial" w:eastAsia="Calibri" w:hAnsi="Arial" w:cs="Arial"/>
                <w:color w:val="000000"/>
              </w:rPr>
            </w:pPr>
            <w:r>
              <w:rPr>
                <w:rFonts w:ascii="Arial" w:eastAsia="Times New Roman" w:hAnsi="Arial" w:cs="Arial"/>
                <w:color w:val="000000"/>
              </w:rPr>
              <w:t>6</w:t>
            </w:r>
          </w:p>
        </w:tc>
        <w:tc>
          <w:tcPr>
            <w:tcW w:w="5634" w:type="dxa"/>
          </w:tcPr>
          <w:p w:rsidR="00393E5B" w:rsidRPr="005A2CDF" w:rsidRDefault="00393E5B" w:rsidP="004D48E5">
            <w:pPr>
              <w:spacing w:line="276" w:lineRule="auto"/>
              <w:jc w:val="both"/>
              <w:rPr>
                <w:rFonts w:ascii="Arial" w:eastAsia="Calibri" w:hAnsi="Arial" w:cs="Arial"/>
                <w:color w:val="000000"/>
              </w:rPr>
            </w:pPr>
            <w:r>
              <w:rPr>
                <w:rFonts w:ascii="Arial" w:eastAsia="Calibri" w:hAnsi="Arial" w:cs="Arial"/>
                <w:color w:val="000000"/>
              </w:rPr>
              <w:t>Provide elaboration on at least two critical steps</w:t>
            </w:r>
            <w:r w:rsidR="00A70B0B">
              <w:rPr>
                <w:rFonts w:ascii="Arial" w:eastAsia="Calibri" w:hAnsi="Arial" w:cs="Arial"/>
                <w:color w:val="000000"/>
              </w:rPr>
              <w:t xml:space="preserve"> in the selected biotechnology application.</w:t>
            </w:r>
          </w:p>
        </w:tc>
        <w:tc>
          <w:tcPr>
            <w:tcW w:w="711" w:type="dxa"/>
            <w:vAlign w:val="bottom"/>
          </w:tcPr>
          <w:p w:rsidR="00393E5B" w:rsidRPr="005A2CDF" w:rsidRDefault="00A70B0B" w:rsidP="004D48E5">
            <w:pPr>
              <w:spacing w:line="276" w:lineRule="auto"/>
              <w:jc w:val="center"/>
              <w:rPr>
                <w:rFonts w:ascii="Arial" w:eastAsia="Calibri" w:hAnsi="Arial" w:cs="Arial"/>
                <w:color w:val="000000"/>
              </w:rPr>
            </w:pPr>
            <w:r>
              <w:rPr>
                <w:rFonts w:ascii="Arial" w:eastAsia="Times New Roman" w:hAnsi="Arial" w:cs="Arial"/>
                <w:color w:val="000000"/>
              </w:rPr>
              <w:t>3</w:t>
            </w:r>
          </w:p>
        </w:tc>
        <w:tc>
          <w:tcPr>
            <w:tcW w:w="1281" w:type="dxa"/>
            <w:vAlign w:val="bottom"/>
          </w:tcPr>
          <w:p w:rsidR="00393E5B" w:rsidRPr="005A2CDF" w:rsidRDefault="00393E5B" w:rsidP="004D48E5">
            <w:pPr>
              <w:spacing w:line="276" w:lineRule="auto"/>
              <w:ind w:left="2"/>
              <w:jc w:val="both"/>
              <w:rPr>
                <w:rFonts w:ascii="Arial" w:eastAsia="Calibri" w:hAnsi="Arial" w:cs="Arial"/>
                <w:color w:val="000000"/>
              </w:rPr>
            </w:pPr>
            <w:r>
              <w:rPr>
                <w:rFonts w:ascii="Arial" w:eastAsia="Times New Roman" w:hAnsi="Arial" w:cs="Arial"/>
                <w:color w:val="000000"/>
              </w:rPr>
              <w:t>Bio3.2.3</w:t>
            </w:r>
            <w:r w:rsidRPr="005A2CDF">
              <w:rPr>
                <w:rFonts w:ascii="Arial" w:eastAsia="Times New Roman" w:hAnsi="Arial" w:cs="Arial"/>
                <w:color w:val="000000"/>
              </w:rPr>
              <w:t xml:space="preserve">.1 </w:t>
            </w:r>
          </w:p>
        </w:tc>
        <w:tc>
          <w:tcPr>
            <w:tcW w:w="1547" w:type="dxa"/>
          </w:tcPr>
          <w:p w:rsidR="00393E5B" w:rsidRPr="005A2CDF" w:rsidRDefault="00393E5B" w:rsidP="004D48E5">
            <w:pPr>
              <w:spacing w:line="276" w:lineRule="auto"/>
              <w:ind w:left="2"/>
              <w:jc w:val="both"/>
              <w:rPr>
                <w:rFonts w:ascii="Arial" w:eastAsia="Times New Roman" w:hAnsi="Arial" w:cs="Arial"/>
                <w:color w:val="000000"/>
              </w:rPr>
            </w:pPr>
          </w:p>
        </w:tc>
      </w:tr>
    </w:tbl>
    <w:p w:rsidR="00393E5B" w:rsidRPr="005A2CDF" w:rsidRDefault="00393E5B" w:rsidP="00393E5B">
      <w:pPr>
        <w:pStyle w:val="NoSpacing"/>
        <w:tabs>
          <w:tab w:val="left" w:pos="1575"/>
        </w:tabs>
        <w:spacing w:line="276" w:lineRule="auto"/>
        <w:jc w:val="both"/>
        <w:rPr>
          <w:rFonts w:ascii="Arial" w:hAnsi="Arial" w:cs="Arial"/>
        </w:rPr>
      </w:pPr>
      <w:r w:rsidRPr="005A2CDF">
        <w:rPr>
          <w:rFonts w:ascii="Arial" w:hAnsi="Arial" w:cs="Arial"/>
        </w:rPr>
        <w:tab/>
      </w: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Notes:</w:t>
      </w:r>
    </w:p>
    <w:p w:rsidR="00393E5B" w:rsidRPr="005A2CDF" w:rsidRDefault="00393E5B" w:rsidP="00393E5B">
      <w:pPr>
        <w:pStyle w:val="NoSpacing"/>
        <w:tabs>
          <w:tab w:val="left" w:pos="1575"/>
        </w:tabs>
        <w:spacing w:line="276" w:lineRule="auto"/>
        <w:jc w:val="both"/>
        <w:rPr>
          <w:rFonts w:ascii="Arial" w:hAnsi="Arial" w:cs="Arial"/>
        </w:rPr>
      </w:pPr>
    </w:p>
    <w:tbl>
      <w:tblPr>
        <w:tblStyle w:val="TableGrid0"/>
        <w:tblW w:w="9979" w:type="dxa"/>
        <w:tblLook w:val="04A0" w:firstRow="1" w:lastRow="0" w:firstColumn="1" w:lastColumn="0" w:noHBand="0" w:noVBand="1"/>
      </w:tblPr>
      <w:tblGrid>
        <w:gridCol w:w="9979"/>
      </w:tblGrid>
      <w:tr w:rsidR="00393E5B" w:rsidRPr="005A2CDF" w:rsidTr="004D48E5">
        <w:trPr>
          <w:trHeight w:val="314"/>
        </w:trPr>
        <w:tc>
          <w:tcPr>
            <w:tcW w:w="9979" w:type="dxa"/>
          </w:tcPr>
          <w:p w:rsidR="00393E5B" w:rsidRDefault="00393E5B" w:rsidP="00393E5B">
            <w:pPr>
              <w:pStyle w:val="NoSpacing"/>
              <w:numPr>
                <w:ilvl w:val="0"/>
                <w:numId w:val="44"/>
              </w:numPr>
              <w:tabs>
                <w:tab w:val="left" w:pos="1575"/>
              </w:tabs>
              <w:jc w:val="both"/>
              <w:rPr>
                <w:rFonts w:ascii="Arial" w:hAnsi="Arial" w:cs="Arial"/>
              </w:rPr>
            </w:pPr>
            <w:r>
              <w:rPr>
                <w:rFonts w:ascii="Arial" w:hAnsi="Arial" w:cs="Arial"/>
              </w:rPr>
              <w:t>Biotechnology involves the development of techniques for the application of biological processes to the production of materials useful in medicine, agriculture or industry. It encompasses (includes, covers) a wide range of applications.</w:t>
            </w:r>
          </w:p>
          <w:p w:rsidR="00393E5B" w:rsidRDefault="00393E5B" w:rsidP="00393E5B">
            <w:pPr>
              <w:pStyle w:val="NoSpacing"/>
              <w:numPr>
                <w:ilvl w:val="0"/>
                <w:numId w:val="44"/>
              </w:numPr>
              <w:tabs>
                <w:tab w:val="left" w:pos="1575"/>
              </w:tabs>
              <w:jc w:val="both"/>
              <w:rPr>
                <w:rFonts w:ascii="Arial" w:hAnsi="Arial" w:cs="Arial"/>
              </w:rPr>
            </w:pPr>
            <w:r>
              <w:rPr>
                <w:rFonts w:ascii="Arial" w:hAnsi="Arial" w:cs="Arial"/>
              </w:rPr>
              <w:t>Genetic engineering is major area of biotechnology that involves the manipulation of genetic material (DNA and RNA) from living things. Usually this is for the purpose of benefiting the lives of humans.</w:t>
            </w:r>
          </w:p>
          <w:p w:rsidR="00393E5B" w:rsidRDefault="00393E5B" w:rsidP="00393E5B">
            <w:pPr>
              <w:pStyle w:val="NoSpacing"/>
              <w:numPr>
                <w:ilvl w:val="0"/>
                <w:numId w:val="44"/>
              </w:numPr>
              <w:tabs>
                <w:tab w:val="left" w:pos="1575"/>
              </w:tabs>
              <w:jc w:val="both"/>
              <w:rPr>
                <w:rFonts w:ascii="Arial" w:hAnsi="Arial" w:cs="Arial"/>
              </w:rPr>
            </w:pPr>
            <w:r>
              <w:rPr>
                <w:rFonts w:ascii="Arial" w:hAnsi="Arial" w:cs="Arial"/>
              </w:rPr>
              <w:t>Biotechnological applications involve applying techniques to biological processes in order to produce useful organisms, information or chemicals. Many applications make use of genetic engineering techniques.</w:t>
            </w:r>
          </w:p>
          <w:p w:rsidR="00393E5B" w:rsidRDefault="00393E5B" w:rsidP="004D48E5">
            <w:pPr>
              <w:pStyle w:val="NoSpacing"/>
              <w:tabs>
                <w:tab w:val="left" w:pos="1575"/>
              </w:tabs>
              <w:ind w:left="720"/>
              <w:jc w:val="center"/>
              <w:rPr>
                <w:rFonts w:ascii="Arial" w:hAnsi="Arial" w:cs="Arial"/>
                <w:b/>
              </w:rPr>
            </w:pPr>
            <w:r>
              <w:rPr>
                <w:rFonts w:ascii="Arial" w:hAnsi="Arial" w:cs="Arial"/>
                <w:b/>
              </w:rPr>
              <w:t>Biological issues/Biotechnology issues</w:t>
            </w:r>
          </w:p>
          <w:p w:rsidR="00393E5B" w:rsidRDefault="00393E5B" w:rsidP="00393E5B">
            <w:pPr>
              <w:pStyle w:val="NoSpacing"/>
              <w:numPr>
                <w:ilvl w:val="0"/>
                <w:numId w:val="44"/>
              </w:numPr>
              <w:tabs>
                <w:tab w:val="left" w:pos="1575"/>
              </w:tabs>
              <w:jc w:val="both"/>
              <w:rPr>
                <w:rFonts w:ascii="Arial" w:hAnsi="Arial" w:cs="Arial"/>
              </w:rPr>
            </w:pPr>
            <w:r w:rsidRPr="00C044C4">
              <w:rPr>
                <w:rFonts w:ascii="Arial" w:hAnsi="Arial" w:cs="Arial"/>
                <w:b/>
              </w:rPr>
              <w:t>Gene cloning</w:t>
            </w:r>
            <w:r>
              <w:rPr>
                <w:rFonts w:ascii="Arial" w:hAnsi="Arial" w:cs="Arial"/>
              </w:rPr>
              <w:t xml:space="preserve"> and </w:t>
            </w:r>
            <w:proofErr w:type="spellStart"/>
            <w:r w:rsidRPr="00C044C4">
              <w:rPr>
                <w:rFonts w:ascii="Arial" w:hAnsi="Arial" w:cs="Arial"/>
                <w:b/>
              </w:rPr>
              <w:t>transgenesis</w:t>
            </w:r>
            <w:proofErr w:type="spellEnd"/>
            <w:r>
              <w:rPr>
                <w:rFonts w:ascii="Arial" w:hAnsi="Arial" w:cs="Arial"/>
              </w:rPr>
              <w:t xml:space="preserve"> both involve altering the genetic make-up of an organism.</w:t>
            </w:r>
          </w:p>
          <w:p w:rsidR="00393E5B" w:rsidRDefault="00393E5B" w:rsidP="00393E5B">
            <w:pPr>
              <w:pStyle w:val="NoSpacing"/>
              <w:numPr>
                <w:ilvl w:val="0"/>
                <w:numId w:val="44"/>
              </w:numPr>
              <w:tabs>
                <w:tab w:val="left" w:pos="1575"/>
              </w:tabs>
              <w:jc w:val="both"/>
              <w:rPr>
                <w:rFonts w:ascii="Arial" w:hAnsi="Arial" w:cs="Arial"/>
              </w:rPr>
            </w:pPr>
            <w:r w:rsidRPr="00C044C4">
              <w:rPr>
                <w:rFonts w:ascii="Arial" w:hAnsi="Arial" w:cs="Arial"/>
                <w:b/>
              </w:rPr>
              <w:t>DNA profiling</w:t>
            </w:r>
            <w:r>
              <w:rPr>
                <w:rFonts w:ascii="Arial" w:hAnsi="Arial" w:cs="Arial"/>
              </w:rPr>
              <w:t xml:space="preserve"> and </w:t>
            </w:r>
            <w:r w:rsidRPr="00C044C4">
              <w:rPr>
                <w:rFonts w:ascii="Arial" w:hAnsi="Arial" w:cs="Arial"/>
                <w:b/>
              </w:rPr>
              <w:t>genome analysis</w:t>
            </w:r>
            <w:r>
              <w:rPr>
                <w:rFonts w:ascii="Arial" w:hAnsi="Arial" w:cs="Arial"/>
              </w:rPr>
              <w:t xml:space="preserve"> both involve studying the base (nucleotide) sequence of sections of DNA.</w:t>
            </w:r>
          </w:p>
          <w:p w:rsidR="00393E5B" w:rsidRPr="00C044C4" w:rsidRDefault="00393E5B" w:rsidP="00393E5B">
            <w:pPr>
              <w:pStyle w:val="NoSpacing"/>
              <w:numPr>
                <w:ilvl w:val="0"/>
                <w:numId w:val="44"/>
              </w:numPr>
              <w:tabs>
                <w:tab w:val="left" w:pos="1575"/>
              </w:tabs>
              <w:jc w:val="both"/>
              <w:rPr>
                <w:rFonts w:ascii="Arial" w:hAnsi="Arial" w:cs="Arial"/>
              </w:rPr>
            </w:pPr>
            <w:r w:rsidRPr="00C044C4">
              <w:rPr>
                <w:rFonts w:ascii="Arial" w:hAnsi="Arial" w:cs="Arial"/>
                <w:b/>
              </w:rPr>
              <w:t>Xenotransplantation</w:t>
            </w:r>
            <w:r>
              <w:rPr>
                <w:rFonts w:ascii="Arial" w:hAnsi="Arial" w:cs="Arial"/>
              </w:rPr>
              <w:t xml:space="preserve"> and </w:t>
            </w:r>
            <w:r w:rsidRPr="00C044C4">
              <w:rPr>
                <w:rFonts w:ascii="Arial" w:hAnsi="Arial" w:cs="Arial"/>
                <w:b/>
              </w:rPr>
              <w:t>stem cell research</w:t>
            </w:r>
            <w:r>
              <w:rPr>
                <w:rFonts w:ascii="Arial" w:hAnsi="Arial" w:cs="Arial"/>
              </w:rPr>
              <w:t xml:space="preserve"> have the potential to provide replacement organs or tissue when they are combined with genetic engineering.</w:t>
            </w:r>
          </w:p>
          <w:p w:rsidR="00393E5B" w:rsidRPr="005A2CDF" w:rsidRDefault="00393E5B" w:rsidP="004D48E5">
            <w:pPr>
              <w:pStyle w:val="NoSpacing"/>
              <w:tabs>
                <w:tab w:val="left" w:pos="1575"/>
              </w:tabs>
              <w:jc w:val="both"/>
              <w:rPr>
                <w:rFonts w:ascii="Arial" w:hAnsi="Arial" w:cs="Arial"/>
              </w:rPr>
            </w:pPr>
          </w:p>
        </w:tc>
      </w:tr>
    </w:tbl>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numPr>
          <w:ilvl w:val="0"/>
          <w:numId w:val="38"/>
        </w:numPr>
        <w:tabs>
          <w:tab w:val="left" w:pos="1575"/>
        </w:tabs>
        <w:spacing w:line="276" w:lineRule="auto"/>
        <w:jc w:val="both"/>
        <w:rPr>
          <w:rFonts w:ascii="Arial" w:hAnsi="Arial" w:cs="Arial"/>
        </w:rPr>
      </w:pPr>
      <w:r>
        <w:rPr>
          <w:rFonts w:ascii="Arial" w:hAnsi="Arial" w:cs="Arial"/>
        </w:rPr>
        <w:t>Name a biotechnology issue.</w:t>
      </w:r>
      <w:r w:rsidR="00313A28">
        <w:rPr>
          <w:rFonts w:ascii="Arial" w:hAnsi="Arial" w:cs="Arial"/>
        </w:rPr>
        <w:t xml:space="preserve"> (L1) (SLO#1 – Bio3.2.1.1)</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Pr="00AC1CD0" w:rsidRDefault="00393E5B" w:rsidP="00393E5B">
      <w:pPr>
        <w:pStyle w:val="NoSpacing"/>
        <w:numPr>
          <w:ilvl w:val="0"/>
          <w:numId w:val="38"/>
        </w:numPr>
        <w:tabs>
          <w:tab w:val="left" w:pos="1575"/>
        </w:tabs>
        <w:spacing w:line="276" w:lineRule="auto"/>
        <w:jc w:val="both"/>
        <w:rPr>
          <w:rFonts w:ascii="Arial" w:hAnsi="Arial" w:cs="Arial"/>
        </w:rPr>
      </w:pPr>
      <w:r>
        <w:rPr>
          <w:rFonts w:ascii="Arial" w:hAnsi="Arial" w:cs="Arial"/>
        </w:rPr>
        <w:t xml:space="preserve">Locate </w:t>
      </w:r>
      <w:r w:rsidR="00313A28">
        <w:rPr>
          <w:rFonts w:ascii="Arial" w:hAnsi="Arial" w:cs="Arial"/>
        </w:rPr>
        <w:t>the</w:t>
      </w:r>
      <w:r w:rsidRPr="00AC1CD0">
        <w:rPr>
          <w:rFonts w:ascii="Arial" w:hAnsi="Arial" w:cs="Arial"/>
        </w:rPr>
        <w:t xml:space="preserve"> area in which the selected issue</w:t>
      </w:r>
      <w:r>
        <w:rPr>
          <w:rFonts w:ascii="Arial" w:hAnsi="Arial" w:cs="Arial"/>
        </w:rPr>
        <w:t xml:space="preserve"> in question 1 above</w:t>
      </w:r>
      <w:r w:rsidRPr="00AC1CD0">
        <w:rPr>
          <w:rFonts w:ascii="Arial" w:hAnsi="Arial" w:cs="Arial"/>
        </w:rPr>
        <w:t xml:space="preserve"> is commonly encountered.</w:t>
      </w:r>
      <w:r w:rsidR="00313A28">
        <w:rPr>
          <w:rFonts w:ascii="Arial" w:hAnsi="Arial" w:cs="Arial"/>
        </w:rPr>
        <w:t xml:space="preserve"> (L2) (SLO#2 – Bio3.2.1.2)</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numPr>
          <w:ilvl w:val="0"/>
          <w:numId w:val="38"/>
        </w:numPr>
        <w:tabs>
          <w:tab w:val="left" w:pos="1575"/>
        </w:tabs>
        <w:spacing w:line="276" w:lineRule="auto"/>
        <w:jc w:val="both"/>
        <w:rPr>
          <w:rFonts w:ascii="Arial" w:hAnsi="Arial" w:cs="Arial"/>
        </w:rPr>
      </w:pPr>
      <w:r>
        <w:rPr>
          <w:rFonts w:ascii="Arial" w:hAnsi="Arial" w:cs="Arial"/>
        </w:rPr>
        <w:t>Make a list of the contemporary biotechnology issues as established through research. You may use the internet to help you answer this question.</w:t>
      </w:r>
      <w:r w:rsidR="00313A28">
        <w:rPr>
          <w:rFonts w:ascii="Arial" w:hAnsi="Arial" w:cs="Arial"/>
        </w:rPr>
        <w:t xml:space="preserve"> (L2) (SLO#3 – Bio3.2.2.1)</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Pr="002749A2" w:rsidRDefault="00393E5B" w:rsidP="00393E5B">
      <w:pPr>
        <w:pStyle w:val="NoSpacing"/>
        <w:numPr>
          <w:ilvl w:val="0"/>
          <w:numId w:val="38"/>
        </w:numPr>
        <w:tabs>
          <w:tab w:val="left" w:pos="1575"/>
        </w:tabs>
        <w:spacing w:line="276" w:lineRule="auto"/>
        <w:jc w:val="both"/>
        <w:rPr>
          <w:rFonts w:ascii="Arial" w:hAnsi="Arial" w:cs="Arial"/>
        </w:rPr>
      </w:pPr>
      <w:r>
        <w:rPr>
          <w:rFonts w:ascii="Arial" w:eastAsia="Calibri" w:hAnsi="Arial" w:cs="Arial"/>
          <w:color w:val="000000"/>
        </w:rPr>
        <w:t>Provide elaboration on at least two critical steps for the list of contemporary biotechnology issues in question 3 above. You may use the internet to help you answer this question.</w:t>
      </w:r>
      <w:r w:rsidR="00313A28">
        <w:rPr>
          <w:rFonts w:ascii="Arial" w:eastAsia="Calibri" w:hAnsi="Arial" w:cs="Arial"/>
          <w:color w:val="000000"/>
        </w:rPr>
        <w:t xml:space="preserve"> (L3) (SLO#6 – Bio3.2.3.1)</w:t>
      </w:r>
    </w:p>
    <w:p w:rsidR="00393E5B" w:rsidRDefault="00393E5B" w:rsidP="00393E5B">
      <w:pPr>
        <w:pStyle w:val="NoSpacing"/>
        <w:tabs>
          <w:tab w:val="left" w:pos="1575"/>
        </w:tabs>
        <w:spacing w:line="276" w:lineRule="auto"/>
        <w:ind w:left="720"/>
        <w:jc w:val="both"/>
        <w:rPr>
          <w:rFonts w:ascii="Arial" w:eastAsia="Calibri" w:hAnsi="Arial" w:cs="Arial"/>
          <w:color w:val="000000"/>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ind w:left="720"/>
        <w:jc w:val="both"/>
        <w:rPr>
          <w:rFonts w:ascii="Arial" w:hAnsi="Arial" w:cs="Arial"/>
        </w:rPr>
      </w:pPr>
      <w:r>
        <w:rPr>
          <w:rFonts w:ascii="Arial" w:hAnsi="Arial" w:cs="Arial"/>
        </w:rPr>
        <w:t>______________________________________________________________________</w:t>
      </w:r>
    </w:p>
    <w:p w:rsidR="00393E5B" w:rsidRDefault="00393E5B" w:rsidP="00393E5B">
      <w:pPr>
        <w:pStyle w:val="NoSpacing"/>
        <w:tabs>
          <w:tab w:val="left" w:pos="1575"/>
        </w:tabs>
        <w:spacing w:line="276" w:lineRule="auto"/>
        <w:ind w:left="720"/>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b/>
        </w:rPr>
      </w:pPr>
      <w:r>
        <w:rPr>
          <w:rFonts w:ascii="Arial" w:hAnsi="Arial" w:cs="Arial"/>
          <w:b/>
        </w:rPr>
        <w:t>BIBLIOGRAPHY</w:t>
      </w:r>
      <w:r>
        <w:rPr>
          <w:rFonts w:ascii="Arial" w:hAnsi="Arial" w:cs="Arial"/>
          <w:b/>
        </w:rPr>
        <w:tab/>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Bill van den </w:t>
      </w:r>
      <w:proofErr w:type="spellStart"/>
      <w:r>
        <w:rPr>
          <w:rFonts w:ascii="Arial" w:hAnsi="Arial" w:cs="Arial"/>
        </w:rPr>
        <w:t>Ende</w:t>
      </w:r>
      <w:proofErr w:type="spellEnd"/>
      <w:r>
        <w:rPr>
          <w:rFonts w:ascii="Arial" w:hAnsi="Arial" w:cs="Arial"/>
        </w:rPr>
        <w:t>. (2017</w:t>
      </w:r>
      <w:r w:rsidRPr="005A2CDF">
        <w:rPr>
          <w:rFonts w:ascii="Arial" w:hAnsi="Arial" w:cs="Arial"/>
        </w:rPr>
        <w:t xml:space="preserve">). </w:t>
      </w:r>
      <w:r>
        <w:rPr>
          <w:rFonts w:ascii="Arial" w:hAnsi="Arial" w:cs="Arial"/>
          <w:i/>
        </w:rPr>
        <w:t>Level 3 Biology AME workbook</w:t>
      </w:r>
      <w:r>
        <w:rPr>
          <w:rFonts w:ascii="Arial" w:hAnsi="Arial" w:cs="Arial"/>
        </w:rPr>
        <w:t xml:space="preserve">. ESA Publications (NZ) Ltd: Auckland, </w:t>
      </w:r>
    </w:p>
    <w:p w:rsidR="00393E5B" w:rsidRPr="005A2CDF" w:rsidRDefault="00393E5B" w:rsidP="00393E5B">
      <w:pPr>
        <w:pStyle w:val="NoSpacing"/>
        <w:tabs>
          <w:tab w:val="left" w:pos="1575"/>
        </w:tabs>
        <w:spacing w:line="276" w:lineRule="auto"/>
        <w:ind w:left="720" w:hanging="720"/>
        <w:jc w:val="both"/>
        <w:rPr>
          <w:rFonts w:ascii="Arial" w:hAnsi="Arial" w:cs="Arial"/>
        </w:rPr>
      </w:pPr>
      <w:r>
        <w:rPr>
          <w:rFonts w:ascii="Arial" w:hAnsi="Arial" w:cs="Arial"/>
        </w:rPr>
        <w:tab/>
        <w:t>New Zealand. pp. 29 – 51</w:t>
      </w:r>
      <w:r w:rsidRPr="005A2CDF">
        <w:rPr>
          <w:rFonts w:ascii="Arial" w:hAnsi="Arial" w:cs="Arial"/>
        </w:rPr>
        <w:t>.</w:t>
      </w:r>
    </w:p>
    <w:p w:rsidR="00393E5B" w:rsidRPr="005A2CDF" w:rsidRDefault="00393E5B" w:rsidP="00393E5B">
      <w:pPr>
        <w:pStyle w:val="NoSpacing"/>
        <w:tabs>
          <w:tab w:val="left" w:pos="1575"/>
        </w:tabs>
        <w:spacing w:line="276" w:lineRule="auto"/>
        <w:ind w:left="720" w:hanging="720"/>
        <w:jc w:val="both"/>
        <w:rPr>
          <w:rFonts w:ascii="Arial" w:hAnsi="Arial" w:cs="Arial"/>
        </w:rPr>
      </w:pPr>
      <w:proofErr w:type="spellStart"/>
      <w:r>
        <w:rPr>
          <w:rFonts w:ascii="Arial" w:hAnsi="Arial" w:cs="Arial"/>
        </w:rPr>
        <w:t>Biozone</w:t>
      </w:r>
      <w:proofErr w:type="spellEnd"/>
      <w:r>
        <w:rPr>
          <w:rFonts w:ascii="Arial" w:hAnsi="Arial" w:cs="Arial"/>
        </w:rPr>
        <w:t>. (2003</w:t>
      </w:r>
      <w:r w:rsidRPr="005A2CDF">
        <w:rPr>
          <w:rFonts w:ascii="Arial" w:hAnsi="Arial" w:cs="Arial"/>
        </w:rPr>
        <w:t xml:space="preserve">). </w:t>
      </w:r>
      <w:r>
        <w:rPr>
          <w:rFonts w:ascii="Arial" w:hAnsi="Arial" w:cs="Arial"/>
          <w:i/>
        </w:rPr>
        <w:t>Senior Biology 2 student resources and activity manual 2003</w:t>
      </w:r>
      <w:r>
        <w:rPr>
          <w:rFonts w:ascii="Arial" w:hAnsi="Arial" w:cs="Arial"/>
        </w:rPr>
        <w:t xml:space="preserve">. </w:t>
      </w:r>
      <w:proofErr w:type="spellStart"/>
      <w:r>
        <w:rPr>
          <w:rFonts w:ascii="Arial" w:hAnsi="Arial" w:cs="Arial"/>
        </w:rPr>
        <w:t>Biozone</w:t>
      </w:r>
      <w:proofErr w:type="spellEnd"/>
      <w:r>
        <w:rPr>
          <w:rFonts w:ascii="Arial" w:hAnsi="Arial" w:cs="Arial"/>
        </w:rPr>
        <w:t xml:space="preserve"> International Ltd: Australia. pp. 116 – 117.</w:t>
      </w:r>
    </w:p>
    <w:p w:rsidR="00393E5B" w:rsidRPr="005A2CDF"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Jarvis, S. &amp; Schofield, A. (2004). </w:t>
      </w:r>
      <w:r w:rsidRPr="005A2CDF">
        <w:rPr>
          <w:rFonts w:ascii="Arial" w:hAnsi="Arial" w:cs="Arial"/>
          <w:i/>
        </w:rPr>
        <w:t>New Zealand pathfinder series. Biology year 13. NCEA level three new edition</w:t>
      </w:r>
      <w:r w:rsidRPr="005A2CDF">
        <w:rPr>
          <w:rFonts w:ascii="Arial" w:hAnsi="Arial" w:cs="Arial"/>
        </w:rPr>
        <w:t>. Nelson Ce</w:t>
      </w:r>
      <w:r>
        <w:rPr>
          <w:rFonts w:ascii="Arial" w:hAnsi="Arial" w:cs="Arial"/>
        </w:rPr>
        <w:t>ngage Learning: Australia. pp. 71 – 74</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ESA study guide l</w:t>
      </w:r>
      <w:r w:rsidRPr="005A2CDF">
        <w:rPr>
          <w:rFonts w:ascii="Arial" w:hAnsi="Arial" w:cs="Arial"/>
          <w:i/>
        </w:rPr>
        <w:t>evel 3 Biology</w:t>
      </w:r>
      <w:r w:rsidRPr="005A2CDF">
        <w:rPr>
          <w:rFonts w:ascii="Arial" w:hAnsi="Arial" w:cs="Arial"/>
        </w:rPr>
        <w:t>. ESA Publication</w:t>
      </w:r>
      <w:r>
        <w:rPr>
          <w:rFonts w:ascii="Arial" w:hAnsi="Arial" w:cs="Arial"/>
        </w:rPr>
        <w:t>s: Auckland, New Zealand. pp. 233 – 250</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r w:rsidRPr="005A2CDF">
        <w:rPr>
          <w:rFonts w:ascii="Arial" w:hAnsi="Arial" w:cs="Arial"/>
        </w:rPr>
        <w:t xml:space="preserve">Roberts, A. &amp; Sinclair, M. (2013). </w:t>
      </w:r>
      <w:r>
        <w:rPr>
          <w:rFonts w:ascii="Arial" w:hAnsi="Arial" w:cs="Arial"/>
          <w:i/>
        </w:rPr>
        <w:t>L</w:t>
      </w:r>
      <w:r w:rsidRPr="005A2CDF">
        <w:rPr>
          <w:rFonts w:ascii="Arial" w:hAnsi="Arial" w:cs="Arial"/>
          <w:i/>
        </w:rPr>
        <w:t>evel 3 Biology</w:t>
      </w:r>
      <w:r>
        <w:rPr>
          <w:rFonts w:ascii="Arial" w:hAnsi="Arial" w:cs="Arial"/>
          <w:i/>
        </w:rPr>
        <w:t>. Learning workbook</w:t>
      </w:r>
      <w:r w:rsidRPr="005A2CDF">
        <w:rPr>
          <w:rFonts w:ascii="Arial" w:hAnsi="Arial" w:cs="Arial"/>
        </w:rPr>
        <w:t>. ESA Publication</w:t>
      </w:r>
      <w:r>
        <w:rPr>
          <w:rFonts w:ascii="Arial" w:hAnsi="Arial" w:cs="Arial"/>
        </w:rPr>
        <w:t>s: Auckland, New Zealand. pp. 254 – 279</w:t>
      </w:r>
      <w:r w:rsidRPr="005A2CDF">
        <w:rPr>
          <w:rFonts w:ascii="Arial" w:hAnsi="Arial" w:cs="Arial"/>
        </w:rPr>
        <w:t>.</w:t>
      </w: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393E5B" w:rsidRDefault="00393E5B"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Default="00936A10" w:rsidP="00393E5B">
      <w:pPr>
        <w:pStyle w:val="NoSpacing"/>
        <w:tabs>
          <w:tab w:val="left" w:pos="1575"/>
        </w:tabs>
        <w:spacing w:line="276" w:lineRule="auto"/>
        <w:ind w:left="720" w:hanging="720"/>
        <w:jc w:val="both"/>
        <w:rPr>
          <w:rFonts w:ascii="Arial" w:hAnsi="Arial" w:cs="Arial"/>
        </w:rPr>
      </w:pPr>
    </w:p>
    <w:p w:rsidR="00936A10" w:rsidRPr="00204B2E" w:rsidRDefault="00936A10" w:rsidP="00393E5B">
      <w:pPr>
        <w:pStyle w:val="NoSpacing"/>
        <w:tabs>
          <w:tab w:val="left" w:pos="1575"/>
        </w:tabs>
        <w:spacing w:line="276" w:lineRule="auto"/>
        <w:ind w:left="720" w:hanging="720"/>
        <w:jc w:val="both"/>
        <w:rPr>
          <w:rFonts w:ascii="Arial" w:hAnsi="Arial" w:cs="Arial"/>
        </w:rPr>
      </w:pPr>
      <w:bookmarkStart w:id="0" w:name="_GoBack"/>
      <w:bookmarkEnd w:id="0"/>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lastRenderedPageBreak/>
        <w:t>ANSWERS</w:t>
      </w:r>
    </w:p>
    <w:p w:rsidR="00393E5B" w:rsidRPr="005A2CDF" w:rsidRDefault="00393E5B" w:rsidP="00393E5B">
      <w:pPr>
        <w:pStyle w:val="NoSpacing"/>
        <w:tabs>
          <w:tab w:val="left" w:pos="1575"/>
        </w:tabs>
        <w:spacing w:line="276" w:lineRule="auto"/>
        <w:jc w:val="both"/>
        <w:rPr>
          <w:rFonts w:ascii="Arial" w:hAnsi="Arial" w:cs="Arial"/>
          <w:b/>
        </w:rPr>
      </w:pP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 xml:space="preserve">Strand 1: Animal </w:t>
      </w:r>
      <w:proofErr w:type="spellStart"/>
      <w:r w:rsidRPr="005A2CDF">
        <w:rPr>
          <w:rFonts w:ascii="Arial" w:hAnsi="Arial" w:cs="Arial"/>
          <w:b/>
        </w:rPr>
        <w:t>Behaviour</w:t>
      </w:r>
      <w:proofErr w:type="spellEnd"/>
    </w:p>
    <w:p w:rsidR="00393E5B" w:rsidRPr="005A2CDF" w:rsidRDefault="00393E5B" w:rsidP="00393E5B">
      <w:pPr>
        <w:pStyle w:val="NoSpacing"/>
        <w:tabs>
          <w:tab w:val="left" w:pos="1575"/>
        </w:tabs>
        <w:spacing w:line="276" w:lineRule="auto"/>
        <w:jc w:val="both"/>
        <w:rPr>
          <w:rFonts w:ascii="Arial" w:hAnsi="Arial" w:cs="Arial"/>
          <w:b/>
        </w:rPr>
      </w:pP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 xml:space="preserve">Sub-strand 1.1 Ecological Niche - Lesson Activity 1.1A </w:t>
      </w:r>
    </w:p>
    <w:p w:rsidR="00393E5B" w:rsidRPr="005A2CDF"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numPr>
          <w:ilvl w:val="0"/>
          <w:numId w:val="1"/>
        </w:numPr>
        <w:tabs>
          <w:tab w:val="left" w:pos="810"/>
          <w:tab w:val="left" w:pos="1080"/>
          <w:tab w:val="left" w:pos="1575"/>
        </w:tabs>
        <w:spacing w:line="276" w:lineRule="auto"/>
        <w:jc w:val="both"/>
        <w:rPr>
          <w:rFonts w:ascii="Arial" w:hAnsi="Arial" w:cs="Arial"/>
          <w:b/>
        </w:rPr>
      </w:pPr>
      <w:r w:rsidRPr="005A2CDF">
        <w:rPr>
          <w:rFonts w:ascii="Arial" w:hAnsi="Arial" w:cs="Arial"/>
        </w:rPr>
        <w:t>Ecological niche is the role of an organism within its ecological community.</w:t>
      </w:r>
      <w:r w:rsidRPr="00817ACC">
        <w:rPr>
          <w:rFonts w:ascii="Arial" w:hAnsi="Arial" w:cs="Arial"/>
          <w:b/>
        </w:rPr>
        <w:t xml:space="preserve"> </w:t>
      </w:r>
    </w:p>
    <w:p w:rsidR="00393E5B" w:rsidRPr="005A2CDF" w:rsidRDefault="00393E5B" w:rsidP="00393E5B">
      <w:pPr>
        <w:pStyle w:val="NoSpacing"/>
        <w:tabs>
          <w:tab w:val="left" w:pos="810"/>
          <w:tab w:val="left" w:pos="1260"/>
          <w:tab w:val="left" w:pos="1575"/>
        </w:tabs>
        <w:spacing w:line="276" w:lineRule="auto"/>
        <w:ind w:left="360"/>
        <w:jc w:val="both"/>
        <w:rPr>
          <w:rFonts w:ascii="Arial" w:hAnsi="Arial" w:cs="Arial"/>
          <w:b/>
        </w:rPr>
      </w:pPr>
      <w:r>
        <w:rPr>
          <w:rFonts w:ascii="Arial" w:hAnsi="Arial" w:cs="Arial"/>
          <w:b/>
        </w:rPr>
        <w:t xml:space="preserve">2a. </w:t>
      </w:r>
      <w:proofErr w:type="gramStart"/>
      <w:r w:rsidRPr="005A2CDF">
        <w:rPr>
          <w:rFonts w:ascii="Arial" w:hAnsi="Arial" w:cs="Arial"/>
        </w:rPr>
        <w:t>The</w:t>
      </w:r>
      <w:proofErr w:type="gramEnd"/>
      <w:r w:rsidRPr="005A2CDF">
        <w:rPr>
          <w:rFonts w:ascii="Arial" w:hAnsi="Arial" w:cs="Arial"/>
        </w:rPr>
        <w:t xml:space="preserve"> fundamental niche of </w:t>
      </w:r>
      <w:proofErr w:type="spellStart"/>
      <w:r w:rsidRPr="005A2CDF">
        <w:rPr>
          <w:rFonts w:ascii="Arial" w:hAnsi="Arial" w:cs="Arial"/>
          <w:i/>
        </w:rPr>
        <w:t>Chthamalus</w:t>
      </w:r>
      <w:proofErr w:type="spellEnd"/>
      <w:r w:rsidRPr="005A2CDF">
        <w:rPr>
          <w:rFonts w:ascii="Arial" w:hAnsi="Arial" w:cs="Arial"/>
          <w:i/>
        </w:rPr>
        <w:t xml:space="preserve"> </w:t>
      </w:r>
      <w:r w:rsidRPr="005A2CDF">
        <w:rPr>
          <w:rFonts w:ascii="Arial" w:hAnsi="Arial" w:cs="Arial"/>
        </w:rPr>
        <w:t xml:space="preserve">occupies all the intertidal zone from high tide to low tide, while the </w:t>
      </w:r>
      <w:proofErr w:type="spellStart"/>
      <w:r w:rsidRPr="005A2CDF">
        <w:rPr>
          <w:rFonts w:ascii="Arial" w:hAnsi="Arial" w:cs="Arial"/>
        </w:rPr>
        <w:t>realised</w:t>
      </w:r>
      <w:proofErr w:type="spellEnd"/>
      <w:r w:rsidRPr="005A2CDF">
        <w:rPr>
          <w:rFonts w:ascii="Arial" w:hAnsi="Arial" w:cs="Arial"/>
        </w:rPr>
        <w:t xml:space="preserve"> niche is restricted to the upper 1/3 of the intertidal shore (from high tide).</w:t>
      </w:r>
    </w:p>
    <w:p w:rsidR="00393E5B" w:rsidRPr="005A2CDF" w:rsidRDefault="00393E5B" w:rsidP="00393E5B">
      <w:pPr>
        <w:pStyle w:val="NoSpacing"/>
        <w:tabs>
          <w:tab w:val="left" w:pos="1260"/>
          <w:tab w:val="left" w:pos="1800"/>
        </w:tabs>
        <w:spacing w:line="276" w:lineRule="auto"/>
        <w:ind w:left="360"/>
        <w:jc w:val="both"/>
        <w:rPr>
          <w:rFonts w:ascii="Arial" w:hAnsi="Arial" w:cs="Arial"/>
        </w:rPr>
      </w:pPr>
      <w:r>
        <w:rPr>
          <w:rFonts w:ascii="Arial" w:hAnsi="Arial" w:cs="Arial"/>
          <w:b/>
        </w:rPr>
        <w:t xml:space="preserve">2b. </w:t>
      </w:r>
      <w:proofErr w:type="spellStart"/>
      <w:r w:rsidRPr="005A2CDF">
        <w:rPr>
          <w:rFonts w:ascii="Arial" w:hAnsi="Arial" w:cs="Arial"/>
        </w:rPr>
        <w:t>Realised</w:t>
      </w:r>
      <w:proofErr w:type="spellEnd"/>
      <w:r w:rsidRPr="005A2CDF">
        <w:rPr>
          <w:rFonts w:ascii="Arial" w:hAnsi="Arial" w:cs="Arial"/>
        </w:rPr>
        <w:t xml:space="preserve"> niche is the same as fundamental niche for </w:t>
      </w:r>
      <w:proofErr w:type="spellStart"/>
      <w:r w:rsidRPr="005A2CDF">
        <w:rPr>
          <w:rFonts w:ascii="Arial" w:hAnsi="Arial" w:cs="Arial"/>
        </w:rPr>
        <w:t>Balanus</w:t>
      </w:r>
      <w:proofErr w:type="spellEnd"/>
      <w:r w:rsidRPr="005A2CDF">
        <w:rPr>
          <w:rFonts w:ascii="Arial" w:hAnsi="Arial" w:cs="Arial"/>
        </w:rPr>
        <w:t xml:space="preserve"> as it is likely that the limits are set by physiological tolerances to submergence by water (lower) and exposure to air (upper). Biotic factors (e.g. competition from seaweed for living space on rocks, predation by fish) may be acting to set the lower limit to the niche.</w:t>
      </w:r>
    </w:p>
    <w:p w:rsidR="00393E5B" w:rsidRPr="005A2CDF" w:rsidRDefault="00393E5B" w:rsidP="00393E5B">
      <w:pPr>
        <w:pStyle w:val="NoSpacing"/>
        <w:tabs>
          <w:tab w:val="left" w:pos="720"/>
          <w:tab w:val="left" w:pos="1260"/>
          <w:tab w:val="left" w:pos="1800"/>
        </w:tabs>
        <w:spacing w:line="276" w:lineRule="auto"/>
        <w:ind w:left="360"/>
        <w:jc w:val="both"/>
        <w:rPr>
          <w:rFonts w:ascii="Arial" w:hAnsi="Arial" w:cs="Arial"/>
        </w:rPr>
      </w:pPr>
      <w:r w:rsidRPr="005A2CDF">
        <w:rPr>
          <w:rFonts w:ascii="Arial" w:hAnsi="Arial" w:cs="Arial"/>
          <w:b/>
        </w:rPr>
        <w:t xml:space="preserve">3. </w:t>
      </w:r>
      <w:r w:rsidRPr="005A2CDF">
        <w:rPr>
          <w:rFonts w:ascii="Arial" w:hAnsi="Arial" w:cs="Arial"/>
          <w:b/>
        </w:rPr>
        <w:tab/>
      </w:r>
      <w:r w:rsidRPr="005A2CDF">
        <w:rPr>
          <w:rFonts w:ascii="Arial" w:hAnsi="Arial" w:cs="Arial"/>
        </w:rPr>
        <w:t>Answer – teacher feedback. Discussion should refer to:</w:t>
      </w:r>
    </w:p>
    <w:p w:rsidR="00393E5B" w:rsidRPr="005A2CDF" w:rsidRDefault="00393E5B" w:rsidP="00393E5B">
      <w:pPr>
        <w:pStyle w:val="NoSpacing"/>
        <w:numPr>
          <w:ilvl w:val="0"/>
          <w:numId w:val="5"/>
        </w:numPr>
        <w:tabs>
          <w:tab w:val="left" w:pos="720"/>
          <w:tab w:val="left" w:pos="1260"/>
          <w:tab w:val="left" w:pos="1800"/>
        </w:tabs>
        <w:spacing w:line="276" w:lineRule="auto"/>
        <w:jc w:val="both"/>
        <w:rPr>
          <w:rFonts w:ascii="Arial" w:hAnsi="Arial" w:cs="Arial"/>
        </w:rPr>
      </w:pPr>
      <w:r w:rsidRPr="005A2CDF">
        <w:rPr>
          <w:rFonts w:ascii="Arial" w:hAnsi="Arial" w:cs="Arial"/>
        </w:rPr>
        <w:t>both herbivores, but have different foods (described) and adaptations (described) to feeding</w:t>
      </w:r>
    </w:p>
    <w:p w:rsidR="00393E5B" w:rsidRPr="005A2CDF" w:rsidRDefault="00393E5B" w:rsidP="00393E5B">
      <w:pPr>
        <w:pStyle w:val="NoSpacing"/>
        <w:numPr>
          <w:ilvl w:val="0"/>
          <w:numId w:val="5"/>
        </w:numPr>
        <w:tabs>
          <w:tab w:val="left" w:pos="720"/>
          <w:tab w:val="left" w:pos="1260"/>
          <w:tab w:val="left" w:pos="1800"/>
        </w:tabs>
        <w:spacing w:line="276" w:lineRule="auto"/>
        <w:jc w:val="both"/>
        <w:rPr>
          <w:rFonts w:ascii="Arial" w:hAnsi="Arial" w:cs="Arial"/>
        </w:rPr>
      </w:pPr>
      <w:r w:rsidRPr="005A2CDF">
        <w:rPr>
          <w:rFonts w:ascii="Arial" w:hAnsi="Arial" w:cs="Arial"/>
        </w:rPr>
        <w:t>different habitats (described)</w:t>
      </w:r>
    </w:p>
    <w:p w:rsidR="00393E5B" w:rsidRPr="005A2CDF" w:rsidRDefault="00393E5B" w:rsidP="00393E5B">
      <w:pPr>
        <w:pStyle w:val="NoSpacing"/>
        <w:numPr>
          <w:ilvl w:val="0"/>
          <w:numId w:val="5"/>
        </w:numPr>
        <w:tabs>
          <w:tab w:val="left" w:pos="720"/>
          <w:tab w:val="left" w:pos="1260"/>
          <w:tab w:val="left" w:pos="1800"/>
        </w:tabs>
        <w:spacing w:line="276" w:lineRule="auto"/>
        <w:jc w:val="both"/>
        <w:rPr>
          <w:rFonts w:ascii="Arial" w:hAnsi="Arial" w:cs="Arial"/>
        </w:rPr>
      </w:pPr>
      <w:r w:rsidRPr="005A2CDF">
        <w:rPr>
          <w:rFonts w:ascii="Arial" w:hAnsi="Arial" w:cs="Arial"/>
        </w:rPr>
        <w:t xml:space="preserve">warning </w:t>
      </w:r>
      <w:proofErr w:type="spellStart"/>
      <w:r w:rsidRPr="005A2CDF">
        <w:rPr>
          <w:rFonts w:ascii="Arial" w:hAnsi="Arial" w:cs="Arial"/>
        </w:rPr>
        <w:t>colouration</w:t>
      </w:r>
      <w:proofErr w:type="spellEnd"/>
      <w:r w:rsidRPr="005A2CDF">
        <w:rPr>
          <w:rFonts w:ascii="Arial" w:hAnsi="Arial" w:cs="Arial"/>
        </w:rPr>
        <w:t xml:space="preserve"> described and explained in terms of toxic compounds / unpalatable / predator avoidance</w:t>
      </w:r>
    </w:p>
    <w:p w:rsidR="00393E5B" w:rsidRPr="005A2CDF" w:rsidRDefault="00393E5B" w:rsidP="00393E5B">
      <w:pPr>
        <w:pStyle w:val="NoSpacing"/>
        <w:numPr>
          <w:ilvl w:val="0"/>
          <w:numId w:val="5"/>
        </w:numPr>
        <w:tabs>
          <w:tab w:val="left" w:pos="720"/>
          <w:tab w:val="left" w:pos="1260"/>
          <w:tab w:val="left" w:pos="1800"/>
        </w:tabs>
        <w:spacing w:line="276" w:lineRule="auto"/>
        <w:jc w:val="both"/>
        <w:rPr>
          <w:rFonts w:ascii="Arial" w:hAnsi="Arial" w:cs="Arial"/>
        </w:rPr>
      </w:pPr>
      <w:proofErr w:type="gramStart"/>
      <w:r w:rsidRPr="005A2CDF">
        <w:rPr>
          <w:rFonts w:ascii="Arial" w:hAnsi="Arial" w:cs="Arial"/>
        </w:rPr>
        <w:t>advantages</w:t>
      </w:r>
      <w:proofErr w:type="gramEnd"/>
      <w:r w:rsidRPr="005A2CDF">
        <w:rPr>
          <w:rFonts w:ascii="Arial" w:hAnsi="Arial" w:cs="Arial"/>
        </w:rPr>
        <w:t xml:space="preserve"> related to reduction in intraspecific competition (explained), hence increased survival of individuals and survival of species.</w:t>
      </w:r>
    </w:p>
    <w:p w:rsidR="00393E5B" w:rsidRPr="005A2CDF" w:rsidRDefault="00393E5B" w:rsidP="00393E5B">
      <w:pPr>
        <w:pStyle w:val="NoSpacing"/>
        <w:tabs>
          <w:tab w:val="left" w:pos="1575"/>
        </w:tabs>
        <w:spacing w:line="276" w:lineRule="auto"/>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 xml:space="preserve">Sub-strand 1.2 Orientation and Navigation - Lesson Activity 1.2A </w:t>
      </w:r>
    </w:p>
    <w:p w:rsidR="00393E5B" w:rsidRPr="005A2CDF" w:rsidRDefault="00393E5B" w:rsidP="00393E5B">
      <w:pPr>
        <w:pStyle w:val="NoSpacing"/>
        <w:tabs>
          <w:tab w:val="left" w:pos="1575"/>
        </w:tabs>
        <w:spacing w:line="276" w:lineRule="auto"/>
        <w:jc w:val="both"/>
        <w:rPr>
          <w:rFonts w:ascii="Arial" w:hAnsi="Arial" w:cs="Arial"/>
        </w:rPr>
      </w:pPr>
    </w:p>
    <w:p w:rsidR="00393E5B" w:rsidRPr="005A2CDF" w:rsidRDefault="00393E5B" w:rsidP="00393E5B">
      <w:pPr>
        <w:pStyle w:val="NoSpacing"/>
        <w:numPr>
          <w:ilvl w:val="0"/>
          <w:numId w:val="3"/>
        </w:numPr>
        <w:tabs>
          <w:tab w:val="left" w:pos="1575"/>
        </w:tabs>
        <w:spacing w:line="276" w:lineRule="auto"/>
        <w:jc w:val="both"/>
        <w:rPr>
          <w:rFonts w:ascii="Arial" w:hAnsi="Arial" w:cs="Arial"/>
          <w:b/>
        </w:rPr>
      </w:pPr>
      <w:r w:rsidRPr="005A2CDF">
        <w:rPr>
          <w:rFonts w:ascii="Arial" w:hAnsi="Arial" w:cs="Arial"/>
        </w:rPr>
        <w:t xml:space="preserve">a) innate </w:t>
      </w:r>
      <w:proofErr w:type="spellStart"/>
      <w:r w:rsidRPr="005A2CDF">
        <w:rPr>
          <w:rFonts w:ascii="Arial" w:hAnsi="Arial" w:cs="Arial"/>
        </w:rPr>
        <w:t>behaviour</w:t>
      </w:r>
      <w:proofErr w:type="spellEnd"/>
      <w:r w:rsidRPr="005A2CDF">
        <w:rPr>
          <w:rFonts w:ascii="Arial" w:hAnsi="Arial" w:cs="Arial"/>
        </w:rPr>
        <w:t xml:space="preserve">; b) navigation; c) migration; d) homing; e) kinesis; f) taxis; g) learnt </w:t>
      </w:r>
      <w:proofErr w:type="spellStart"/>
      <w:r w:rsidRPr="005A2CDF">
        <w:rPr>
          <w:rFonts w:ascii="Arial" w:hAnsi="Arial" w:cs="Arial"/>
        </w:rPr>
        <w:t>behaviour</w:t>
      </w:r>
      <w:proofErr w:type="spellEnd"/>
    </w:p>
    <w:p w:rsidR="00393E5B" w:rsidRPr="005A2CDF" w:rsidRDefault="00393E5B" w:rsidP="00393E5B">
      <w:pPr>
        <w:pStyle w:val="NoSpacing"/>
        <w:numPr>
          <w:ilvl w:val="0"/>
          <w:numId w:val="3"/>
        </w:numPr>
        <w:tabs>
          <w:tab w:val="left" w:pos="1575"/>
        </w:tabs>
        <w:spacing w:line="276" w:lineRule="auto"/>
        <w:jc w:val="both"/>
        <w:rPr>
          <w:rFonts w:ascii="Arial" w:hAnsi="Arial" w:cs="Arial"/>
          <w:b/>
          <w:i/>
        </w:rPr>
      </w:pPr>
      <w:r w:rsidRPr="005A2CDF">
        <w:rPr>
          <w:rFonts w:ascii="Arial" w:hAnsi="Arial" w:cs="Arial"/>
        </w:rPr>
        <w:t xml:space="preserve">The features (types) of innate </w:t>
      </w:r>
      <w:proofErr w:type="spellStart"/>
      <w:r w:rsidRPr="005A2CDF">
        <w:rPr>
          <w:rFonts w:ascii="Arial" w:hAnsi="Arial" w:cs="Arial"/>
        </w:rPr>
        <w:t>behaviour</w:t>
      </w:r>
      <w:proofErr w:type="spellEnd"/>
      <w:r w:rsidRPr="005A2CDF">
        <w:rPr>
          <w:rFonts w:ascii="Arial" w:hAnsi="Arial" w:cs="Arial"/>
        </w:rPr>
        <w:t xml:space="preserve"> are: taxes, </w:t>
      </w:r>
      <w:proofErr w:type="spellStart"/>
      <w:r w:rsidRPr="005A2CDF">
        <w:rPr>
          <w:rFonts w:ascii="Arial" w:hAnsi="Arial" w:cs="Arial"/>
        </w:rPr>
        <w:t>kineses</w:t>
      </w:r>
      <w:proofErr w:type="spellEnd"/>
      <w:r w:rsidRPr="005A2CDF">
        <w:rPr>
          <w:rFonts w:ascii="Arial" w:hAnsi="Arial" w:cs="Arial"/>
        </w:rPr>
        <w:t xml:space="preserve">, navigation (migration or homing). </w:t>
      </w:r>
      <w:r w:rsidRPr="005A2CDF">
        <w:rPr>
          <w:rFonts w:ascii="Arial" w:hAnsi="Arial" w:cs="Arial"/>
          <w:i/>
        </w:rPr>
        <w:t>Example may vary.</w:t>
      </w:r>
    </w:p>
    <w:p w:rsidR="00393E5B" w:rsidRPr="005A2CDF" w:rsidRDefault="00393E5B" w:rsidP="00393E5B">
      <w:pPr>
        <w:pStyle w:val="NoSpacing"/>
        <w:numPr>
          <w:ilvl w:val="0"/>
          <w:numId w:val="3"/>
        </w:numPr>
        <w:tabs>
          <w:tab w:val="left" w:pos="1575"/>
        </w:tabs>
        <w:spacing w:line="276" w:lineRule="auto"/>
        <w:jc w:val="both"/>
        <w:rPr>
          <w:rFonts w:ascii="Arial" w:hAnsi="Arial" w:cs="Arial"/>
          <w:b/>
        </w:rPr>
      </w:pPr>
      <w:r w:rsidRPr="005A2CDF">
        <w:rPr>
          <w:rFonts w:ascii="Arial" w:hAnsi="Arial" w:cs="Arial"/>
        </w:rPr>
        <w:t xml:space="preserve">The features and examples of learned </w:t>
      </w:r>
      <w:proofErr w:type="spellStart"/>
      <w:r w:rsidRPr="005A2CDF">
        <w:rPr>
          <w:rFonts w:ascii="Arial" w:hAnsi="Arial" w:cs="Arial"/>
        </w:rPr>
        <w:t>behaviour</w:t>
      </w:r>
      <w:proofErr w:type="spellEnd"/>
      <w:r w:rsidRPr="005A2CDF">
        <w:rPr>
          <w:rFonts w:ascii="Arial" w:hAnsi="Arial" w:cs="Arial"/>
        </w:rPr>
        <w:t xml:space="preserve"> may vary. Discussion should refer to:</w:t>
      </w:r>
    </w:p>
    <w:p w:rsidR="00393E5B" w:rsidRPr="005A2CDF" w:rsidRDefault="00393E5B" w:rsidP="00393E5B">
      <w:pPr>
        <w:pStyle w:val="NoSpacing"/>
        <w:numPr>
          <w:ilvl w:val="0"/>
          <w:numId w:val="6"/>
        </w:numPr>
        <w:tabs>
          <w:tab w:val="left" w:pos="1575"/>
        </w:tabs>
        <w:spacing w:line="276" w:lineRule="auto"/>
        <w:jc w:val="both"/>
        <w:rPr>
          <w:rFonts w:ascii="Arial" w:hAnsi="Arial" w:cs="Arial"/>
        </w:rPr>
      </w:pPr>
      <w:r w:rsidRPr="005A2CDF">
        <w:rPr>
          <w:rFonts w:ascii="Arial" w:hAnsi="Arial" w:cs="Arial"/>
        </w:rPr>
        <w:t>Simple learned behaviors include habituation and imprinting, both of which are important to the maturation process of young animals.</w:t>
      </w:r>
    </w:p>
    <w:p w:rsidR="00393E5B" w:rsidRPr="005A2CDF" w:rsidRDefault="00393E5B" w:rsidP="00393E5B">
      <w:pPr>
        <w:pStyle w:val="NoSpacing"/>
        <w:numPr>
          <w:ilvl w:val="0"/>
          <w:numId w:val="6"/>
        </w:numPr>
        <w:tabs>
          <w:tab w:val="left" w:pos="1575"/>
        </w:tabs>
        <w:spacing w:line="276" w:lineRule="auto"/>
        <w:jc w:val="both"/>
        <w:rPr>
          <w:rFonts w:ascii="Arial" w:hAnsi="Arial" w:cs="Arial"/>
        </w:rPr>
      </w:pPr>
      <w:r w:rsidRPr="005A2CDF">
        <w:rPr>
          <w:rFonts w:ascii="Arial" w:hAnsi="Arial" w:cs="Arial"/>
        </w:rPr>
        <w:t>Habituation is a simple form of learning in which an animal stops responding to a stimulus after a period of repeated exposure. This is a form of non-associative learning as the stimulus is not associated with any punishment or reward. Prairie dogs typically sound an alarm call when threatened by a predator, but they become habituated to the sound of human footsteps when no harm is associated with this sound; therefore, they no longer respond to them with an alarm call. In this example, habituation is specific to the sound of human footsteps, as the animals still respond to the sounds of potential predators.</w:t>
      </w:r>
    </w:p>
    <w:p w:rsidR="00393E5B" w:rsidRPr="005A2CDF" w:rsidRDefault="00393E5B" w:rsidP="00393E5B">
      <w:pPr>
        <w:pStyle w:val="NoSpacing"/>
        <w:numPr>
          <w:ilvl w:val="0"/>
          <w:numId w:val="6"/>
        </w:numPr>
        <w:tabs>
          <w:tab w:val="left" w:pos="1575"/>
        </w:tabs>
        <w:spacing w:line="276" w:lineRule="auto"/>
        <w:jc w:val="both"/>
        <w:rPr>
          <w:rFonts w:ascii="Arial" w:hAnsi="Arial" w:cs="Arial"/>
        </w:rPr>
      </w:pPr>
      <w:r w:rsidRPr="005A2CDF">
        <w:rPr>
          <w:rFonts w:ascii="Arial" w:hAnsi="Arial" w:cs="Arial"/>
        </w:rPr>
        <w:t xml:space="preserve">Imprinting is a type of learning that occurs at a particular age or a life stage that is rapid and independent of the species involved. Hatchling ducks recognize the first adult they see, their mother, and make a bond with her. A familiar sight is ducklings walking or swimming after their mothers. This type of non-associative learning is </w:t>
      </w:r>
      <w:r w:rsidRPr="005A2CDF">
        <w:rPr>
          <w:rFonts w:ascii="Arial" w:hAnsi="Arial" w:cs="Arial"/>
        </w:rPr>
        <w:lastRenderedPageBreak/>
        <w:t>very important in the maturation process of these animals as it encourages them to stay near their mother in order to be protected, greatly increasing their chances of survival. However, if newborn ducks see a human before they see their mother, they will imprint on the human and follow it in just the same manner as they would follow their real mother.</w:t>
      </w:r>
    </w:p>
    <w:p w:rsidR="00393E5B" w:rsidRPr="005A2CDF" w:rsidRDefault="00393E5B" w:rsidP="00393E5B">
      <w:pPr>
        <w:pStyle w:val="NoSpacing"/>
        <w:numPr>
          <w:ilvl w:val="0"/>
          <w:numId w:val="6"/>
        </w:numPr>
        <w:tabs>
          <w:tab w:val="left" w:pos="1575"/>
        </w:tabs>
        <w:spacing w:line="276" w:lineRule="auto"/>
        <w:jc w:val="both"/>
        <w:rPr>
          <w:rFonts w:ascii="Arial" w:hAnsi="Arial" w:cs="Arial"/>
        </w:rPr>
      </w:pPr>
      <w:r w:rsidRPr="005A2CDF">
        <w:rPr>
          <w:rFonts w:ascii="Arial" w:hAnsi="Arial" w:cs="Arial"/>
        </w:rPr>
        <w:t>Conditioned Behavior: In classical conditioning, a behavior is paired with an unrelated stimulus; in operant conditioning, behaviors are modified by consequences.</w:t>
      </w:r>
    </w:p>
    <w:p w:rsidR="00393E5B" w:rsidRPr="005A2CDF" w:rsidRDefault="00393E5B" w:rsidP="00393E5B">
      <w:pPr>
        <w:pStyle w:val="NoSpacing"/>
        <w:numPr>
          <w:ilvl w:val="0"/>
          <w:numId w:val="3"/>
        </w:numPr>
        <w:tabs>
          <w:tab w:val="left" w:pos="1575"/>
        </w:tabs>
        <w:spacing w:line="276" w:lineRule="auto"/>
        <w:jc w:val="both"/>
        <w:rPr>
          <w:rFonts w:ascii="Arial" w:hAnsi="Arial" w:cs="Arial"/>
          <w:b/>
        </w:rPr>
      </w:pPr>
      <w:r w:rsidRPr="005A2CDF">
        <w:rPr>
          <w:rFonts w:ascii="Arial" w:hAnsi="Arial" w:cs="Arial"/>
        </w:rPr>
        <w:t>You would need  to get two groups of young monarchs, newly emerged from pupal stage, and you would need to record the proportion of each group that could navigate and migrate successfully on their own:</w:t>
      </w:r>
    </w:p>
    <w:p w:rsidR="00393E5B" w:rsidRPr="005A2CDF" w:rsidRDefault="00393E5B" w:rsidP="00393E5B">
      <w:pPr>
        <w:pStyle w:val="NoSpacing"/>
        <w:numPr>
          <w:ilvl w:val="0"/>
          <w:numId w:val="4"/>
        </w:numPr>
        <w:tabs>
          <w:tab w:val="left" w:pos="1575"/>
        </w:tabs>
        <w:spacing w:line="276" w:lineRule="auto"/>
        <w:jc w:val="both"/>
        <w:rPr>
          <w:rFonts w:ascii="Arial" w:hAnsi="Arial" w:cs="Arial"/>
          <w:b/>
        </w:rPr>
      </w:pPr>
      <w:r w:rsidRPr="005A2CDF">
        <w:rPr>
          <w:rFonts w:ascii="Arial" w:hAnsi="Arial" w:cs="Arial"/>
        </w:rPr>
        <w:t>first group – isolated from older monarchs</w:t>
      </w:r>
    </w:p>
    <w:p w:rsidR="00393E5B" w:rsidRPr="005A2CDF" w:rsidRDefault="00393E5B" w:rsidP="00393E5B">
      <w:pPr>
        <w:pStyle w:val="NoSpacing"/>
        <w:numPr>
          <w:ilvl w:val="0"/>
          <w:numId w:val="4"/>
        </w:numPr>
        <w:tabs>
          <w:tab w:val="left" w:pos="1575"/>
        </w:tabs>
        <w:spacing w:line="276" w:lineRule="auto"/>
        <w:jc w:val="both"/>
        <w:rPr>
          <w:rFonts w:ascii="Arial" w:hAnsi="Arial" w:cs="Arial"/>
          <w:b/>
        </w:rPr>
      </w:pPr>
      <w:proofErr w:type="gramStart"/>
      <w:r w:rsidRPr="005A2CDF">
        <w:rPr>
          <w:rFonts w:ascii="Arial" w:hAnsi="Arial" w:cs="Arial"/>
        </w:rPr>
        <w:t>second</w:t>
      </w:r>
      <w:proofErr w:type="gramEnd"/>
      <w:r w:rsidRPr="005A2CDF">
        <w:rPr>
          <w:rFonts w:ascii="Arial" w:hAnsi="Arial" w:cs="Arial"/>
        </w:rPr>
        <w:t xml:space="preserve"> group – mixed with older monarchs.</w:t>
      </w:r>
    </w:p>
    <w:p w:rsidR="00393E5B" w:rsidRPr="005A2CDF" w:rsidRDefault="00393E5B" w:rsidP="00393E5B">
      <w:pPr>
        <w:pStyle w:val="NoSpacing"/>
        <w:tabs>
          <w:tab w:val="left" w:pos="720"/>
        </w:tabs>
        <w:spacing w:line="276" w:lineRule="auto"/>
        <w:ind w:left="720"/>
        <w:jc w:val="both"/>
        <w:rPr>
          <w:rFonts w:ascii="Arial" w:hAnsi="Arial" w:cs="Arial"/>
          <w:b/>
        </w:rPr>
      </w:pPr>
      <w:r w:rsidRPr="005A2CDF">
        <w:rPr>
          <w:rFonts w:ascii="Arial" w:hAnsi="Arial" w:cs="Arial"/>
        </w:rPr>
        <w:t xml:space="preserve">If most or all of the first group navigated and migrated successfully, indicates </w:t>
      </w:r>
      <w:proofErr w:type="spellStart"/>
      <w:r w:rsidRPr="005A2CDF">
        <w:rPr>
          <w:rFonts w:ascii="Arial" w:hAnsi="Arial" w:cs="Arial"/>
        </w:rPr>
        <w:t>behaviour</w:t>
      </w:r>
      <w:proofErr w:type="spellEnd"/>
      <w:r w:rsidRPr="005A2CDF">
        <w:rPr>
          <w:rFonts w:ascii="Arial" w:hAnsi="Arial" w:cs="Arial"/>
        </w:rPr>
        <w:t xml:space="preserve"> is innate. If all of the first group did not navigate and migrate successfully but most or all of the second group navigated and migrated successfully, indicates </w:t>
      </w:r>
      <w:proofErr w:type="spellStart"/>
      <w:r w:rsidRPr="005A2CDF">
        <w:rPr>
          <w:rFonts w:ascii="Arial" w:hAnsi="Arial" w:cs="Arial"/>
        </w:rPr>
        <w:t>behaviour</w:t>
      </w:r>
      <w:proofErr w:type="spellEnd"/>
      <w:r w:rsidRPr="005A2CDF">
        <w:rPr>
          <w:rFonts w:ascii="Arial" w:hAnsi="Arial" w:cs="Arial"/>
        </w:rPr>
        <w:t xml:space="preserve"> is learnt. If some of first group, but more of second group, navigated and migrated successfully, indicates </w:t>
      </w:r>
      <w:proofErr w:type="spellStart"/>
      <w:r w:rsidRPr="005A2CDF">
        <w:rPr>
          <w:rFonts w:ascii="Arial" w:hAnsi="Arial" w:cs="Arial"/>
        </w:rPr>
        <w:t>behaviour</w:t>
      </w:r>
      <w:proofErr w:type="spellEnd"/>
      <w:r w:rsidRPr="005A2CDF">
        <w:rPr>
          <w:rFonts w:ascii="Arial" w:hAnsi="Arial" w:cs="Arial"/>
        </w:rPr>
        <w:t xml:space="preserve"> is mixture of innate and learnt. </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 xml:space="preserve">Sub-strand 1.2 Orientation and Navigation - Lesson Activity 1.2B </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numPr>
          <w:ilvl w:val="0"/>
          <w:numId w:val="7"/>
        </w:numPr>
        <w:spacing w:line="276" w:lineRule="auto"/>
        <w:jc w:val="both"/>
        <w:rPr>
          <w:rFonts w:ascii="Arial" w:hAnsi="Arial" w:cs="Arial"/>
          <w:b/>
        </w:rPr>
      </w:pPr>
      <w:proofErr w:type="gramStart"/>
      <w:r w:rsidRPr="005A2CDF">
        <w:rPr>
          <w:rFonts w:ascii="Arial" w:hAnsi="Arial" w:cs="Arial"/>
        </w:rPr>
        <w:t>light</w:t>
      </w:r>
      <w:proofErr w:type="gramEnd"/>
      <w:r w:rsidRPr="005A2CDF">
        <w:rPr>
          <w:rFonts w:ascii="Arial" w:hAnsi="Arial" w:cs="Arial"/>
        </w:rPr>
        <w:t xml:space="preserve"> – photo; gravity – geo or </w:t>
      </w:r>
      <w:proofErr w:type="spellStart"/>
      <w:r w:rsidRPr="005A2CDF">
        <w:rPr>
          <w:rFonts w:ascii="Arial" w:hAnsi="Arial" w:cs="Arial"/>
        </w:rPr>
        <w:t>gravi</w:t>
      </w:r>
      <w:proofErr w:type="spellEnd"/>
      <w:r w:rsidRPr="005A2CDF">
        <w:rPr>
          <w:rFonts w:ascii="Arial" w:hAnsi="Arial" w:cs="Arial"/>
        </w:rPr>
        <w:t xml:space="preserve">; water – hydro; touch – </w:t>
      </w:r>
      <w:proofErr w:type="spellStart"/>
      <w:r w:rsidRPr="005A2CDF">
        <w:rPr>
          <w:rFonts w:ascii="Arial" w:hAnsi="Arial" w:cs="Arial"/>
        </w:rPr>
        <w:t>thigmo</w:t>
      </w:r>
      <w:proofErr w:type="spellEnd"/>
      <w:r w:rsidRPr="005A2CDF">
        <w:rPr>
          <w:rFonts w:ascii="Arial" w:hAnsi="Arial" w:cs="Arial"/>
        </w:rPr>
        <w:t>; chemicals – chemo.</w:t>
      </w:r>
    </w:p>
    <w:p w:rsidR="00393E5B" w:rsidRPr="005A2CDF" w:rsidRDefault="00393E5B" w:rsidP="00393E5B">
      <w:pPr>
        <w:pStyle w:val="NoSpacing"/>
        <w:spacing w:line="276" w:lineRule="auto"/>
        <w:ind w:left="720" w:hanging="360"/>
        <w:jc w:val="both"/>
        <w:rPr>
          <w:rFonts w:ascii="Arial" w:hAnsi="Arial" w:cs="Arial"/>
          <w:b/>
        </w:rPr>
      </w:pPr>
      <w:r w:rsidRPr="005A2CDF">
        <w:rPr>
          <w:rFonts w:ascii="Arial" w:hAnsi="Arial" w:cs="Arial"/>
          <w:b/>
        </w:rPr>
        <w:t xml:space="preserve">2a. </w:t>
      </w:r>
      <w:r w:rsidRPr="005A2CDF">
        <w:rPr>
          <w:rFonts w:ascii="Arial" w:hAnsi="Arial" w:cs="Arial"/>
        </w:rPr>
        <w:t>Negative geotaxis; likely to seek shelter from predators and/or dehydrating effects of sun (the response means that the snails usually end up in a sheltered/protected place) or negative chemotaxis; move away from accumulation of wastes/carbon dioxide at bottom.</w:t>
      </w:r>
    </w:p>
    <w:p w:rsidR="00393E5B" w:rsidRPr="005A2CDF" w:rsidRDefault="00393E5B" w:rsidP="00393E5B">
      <w:pPr>
        <w:pStyle w:val="NoSpacing"/>
        <w:spacing w:line="276" w:lineRule="auto"/>
        <w:ind w:left="810" w:hanging="450"/>
        <w:jc w:val="both"/>
        <w:rPr>
          <w:rFonts w:ascii="Arial" w:hAnsi="Arial" w:cs="Arial"/>
        </w:rPr>
      </w:pPr>
      <w:r w:rsidRPr="005A2CDF">
        <w:rPr>
          <w:rFonts w:ascii="Arial" w:hAnsi="Arial" w:cs="Arial"/>
          <w:b/>
        </w:rPr>
        <w:t xml:space="preserve">2b. </w:t>
      </w:r>
      <w:r>
        <w:rPr>
          <w:rFonts w:ascii="Arial" w:hAnsi="Arial" w:cs="Arial"/>
        </w:rPr>
        <w:t>Negative chemotaxis; t</w:t>
      </w:r>
      <w:r w:rsidRPr="005A2CDF">
        <w:rPr>
          <w:rFonts w:ascii="Arial" w:hAnsi="Arial" w:cs="Arial"/>
        </w:rPr>
        <w:t>he response removes the organism from a potentially poisonous chemical.</w:t>
      </w:r>
    </w:p>
    <w:p w:rsidR="00393E5B" w:rsidRPr="005A2CDF" w:rsidRDefault="00393E5B" w:rsidP="00393E5B">
      <w:pPr>
        <w:pStyle w:val="NoSpacing"/>
        <w:spacing w:line="276" w:lineRule="auto"/>
        <w:ind w:left="810" w:hanging="450"/>
        <w:jc w:val="both"/>
        <w:rPr>
          <w:rFonts w:ascii="Arial" w:hAnsi="Arial" w:cs="Arial"/>
        </w:rPr>
      </w:pPr>
      <w:r w:rsidRPr="005A2CDF">
        <w:rPr>
          <w:rFonts w:ascii="Arial" w:hAnsi="Arial" w:cs="Arial"/>
          <w:b/>
        </w:rPr>
        <w:t>2c.</w:t>
      </w:r>
      <w:r w:rsidRPr="005A2CDF">
        <w:rPr>
          <w:rFonts w:ascii="Arial" w:hAnsi="Arial" w:cs="Arial"/>
        </w:rPr>
        <w:t xml:space="preserve"> Positive </w:t>
      </w:r>
      <w:proofErr w:type="spellStart"/>
      <w:r w:rsidRPr="005A2CDF">
        <w:rPr>
          <w:rFonts w:ascii="Arial" w:hAnsi="Arial" w:cs="Arial"/>
        </w:rPr>
        <w:t>gr</w:t>
      </w:r>
      <w:r>
        <w:rPr>
          <w:rFonts w:ascii="Arial" w:hAnsi="Arial" w:cs="Arial"/>
        </w:rPr>
        <w:t>avitaxis</w:t>
      </w:r>
      <w:proofErr w:type="spellEnd"/>
      <w:r>
        <w:rPr>
          <w:rFonts w:ascii="Arial" w:hAnsi="Arial" w:cs="Arial"/>
        </w:rPr>
        <w:t xml:space="preserve"> or positive geotaxis; t</w:t>
      </w:r>
      <w:r w:rsidRPr="005A2CDF">
        <w:rPr>
          <w:rFonts w:ascii="Arial" w:hAnsi="Arial" w:cs="Arial"/>
        </w:rPr>
        <w:t>he response enables bivalves to avoid potential predators.</w:t>
      </w:r>
    </w:p>
    <w:p w:rsidR="00393E5B" w:rsidRPr="005A2CDF" w:rsidRDefault="00393E5B" w:rsidP="00393E5B">
      <w:pPr>
        <w:pStyle w:val="NoSpacing"/>
        <w:spacing w:line="276" w:lineRule="auto"/>
        <w:ind w:left="810" w:hanging="450"/>
        <w:jc w:val="both"/>
        <w:rPr>
          <w:rFonts w:ascii="Arial" w:hAnsi="Arial" w:cs="Arial"/>
        </w:rPr>
      </w:pPr>
      <w:r w:rsidRPr="005A2CDF">
        <w:rPr>
          <w:rFonts w:ascii="Arial" w:hAnsi="Arial" w:cs="Arial"/>
          <w:b/>
        </w:rPr>
        <w:t>2d.</w:t>
      </w:r>
      <w:r w:rsidRPr="005A2CDF">
        <w:rPr>
          <w:rFonts w:ascii="Arial" w:hAnsi="Arial" w:cs="Arial"/>
        </w:rPr>
        <w:t xml:space="preserve"> Positive </w:t>
      </w:r>
      <w:proofErr w:type="spellStart"/>
      <w:r w:rsidRPr="005A2CDF">
        <w:rPr>
          <w:rFonts w:ascii="Arial" w:hAnsi="Arial" w:cs="Arial"/>
        </w:rPr>
        <w:t>phototaxis</w:t>
      </w:r>
      <w:proofErr w:type="spellEnd"/>
      <w:r w:rsidRPr="005A2CDF">
        <w:rPr>
          <w:rFonts w:ascii="Arial" w:hAnsi="Arial" w:cs="Arial"/>
        </w:rPr>
        <w:t xml:space="preserve">; </w:t>
      </w:r>
      <w:r w:rsidRPr="005A2CDF">
        <w:rPr>
          <w:rFonts w:ascii="Arial" w:hAnsi="Arial" w:cs="Arial"/>
          <w:i/>
        </w:rPr>
        <w:t>Euglena</w:t>
      </w:r>
      <w:r w:rsidRPr="005A2CDF">
        <w:rPr>
          <w:rFonts w:ascii="Arial" w:hAnsi="Arial" w:cs="Arial"/>
        </w:rPr>
        <w:t xml:space="preserve"> needs light for photosynthesis and hence food production.</w:t>
      </w:r>
    </w:p>
    <w:p w:rsidR="00393E5B" w:rsidRPr="005A2CDF" w:rsidRDefault="00393E5B" w:rsidP="00393E5B">
      <w:pPr>
        <w:pStyle w:val="NoSpacing"/>
        <w:spacing w:line="276" w:lineRule="auto"/>
        <w:ind w:left="810" w:hanging="450"/>
        <w:jc w:val="both"/>
        <w:rPr>
          <w:rFonts w:ascii="Arial" w:hAnsi="Arial" w:cs="Arial"/>
        </w:rPr>
      </w:pPr>
      <w:r w:rsidRPr="005A2CDF">
        <w:rPr>
          <w:rFonts w:ascii="Arial" w:hAnsi="Arial" w:cs="Arial"/>
          <w:b/>
        </w:rPr>
        <w:t>2e.</w:t>
      </w:r>
      <w:r w:rsidRPr="005A2CDF">
        <w:rPr>
          <w:rFonts w:ascii="Arial" w:hAnsi="Arial" w:cs="Arial"/>
        </w:rPr>
        <w:t xml:space="preserve"> Positive chemotaxis; </w:t>
      </w:r>
      <w:r w:rsidRPr="005A2CDF">
        <w:rPr>
          <w:rFonts w:ascii="Arial" w:hAnsi="Arial" w:cs="Arial"/>
          <w:i/>
        </w:rPr>
        <w:t>E.coli</w:t>
      </w:r>
      <w:r w:rsidRPr="005A2CDF">
        <w:rPr>
          <w:rFonts w:ascii="Arial" w:hAnsi="Arial" w:cs="Arial"/>
        </w:rPr>
        <w:t xml:space="preserve"> moves to food source.</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 xml:space="preserve">Sub-strand 1.2 Orientation and Navigation - Lesson Activity 1.2C </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numPr>
          <w:ilvl w:val="0"/>
          <w:numId w:val="8"/>
        </w:numPr>
        <w:spacing w:line="276" w:lineRule="auto"/>
        <w:jc w:val="both"/>
        <w:rPr>
          <w:rFonts w:ascii="Arial" w:hAnsi="Arial" w:cs="Arial"/>
          <w:b/>
        </w:rPr>
      </w:pPr>
      <w:proofErr w:type="spellStart"/>
      <w:r w:rsidRPr="005A2CDF">
        <w:rPr>
          <w:rFonts w:ascii="Arial" w:hAnsi="Arial" w:cs="Arial"/>
        </w:rPr>
        <w:t>Photokinesis</w:t>
      </w:r>
      <w:proofErr w:type="spellEnd"/>
      <w:r w:rsidRPr="005A2CDF">
        <w:rPr>
          <w:rFonts w:ascii="Arial" w:hAnsi="Arial" w:cs="Arial"/>
        </w:rPr>
        <w:t xml:space="preserve"> (or </w:t>
      </w:r>
      <w:proofErr w:type="spellStart"/>
      <w:r w:rsidRPr="005A2CDF">
        <w:rPr>
          <w:rFonts w:ascii="Arial" w:hAnsi="Arial" w:cs="Arial"/>
        </w:rPr>
        <w:t>klinokinesis</w:t>
      </w:r>
      <w:proofErr w:type="spellEnd"/>
      <w:r w:rsidRPr="005A2CDF">
        <w:rPr>
          <w:rFonts w:ascii="Arial" w:hAnsi="Arial" w:cs="Arial"/>
        </w:rPr>
        <w:t>); increases flatworm’s chances of getting from light into dark areas so reducing chances of dehydration (from heat) and/or predation.</w:t>
      </w:r>
    </w:p>
    <w:p w:rsidR="00393E5B" w:rsidRPr="005A2CDF" w:rsidRDefault="00393E5B" w:rsidP="00393E5B">
      <w:pPr>
        <w:pStyle w:val="NoSpacing"/>
        <w:spacing w:line="276" w:lineRule="auto"/>
        <w:ind w:left="720" w:hanging="360"/>
        <w:jc w:val="both"/>
        <w:rPr>
          <w:rFonts w:ascii="Arial" w:hAnsi="Arial" w:cs="Arial"/>
        </w:rPr>
      </w:pPr>
      <w:r w:rsidRPr="005A2CDF">
        <w:rPr>
          <w:rFonts w:ascii="Arial" w:hAnsi="Arial" w:cs="Arial"/>
          <w:b/>
        </w:rPr>
        <w:t xml:space="preserve">2a. </w:t>
      </w:r>
      <w:proofErr w:type="spellStart"/>
      <w:r w:rsidRPr="005A2CDF">
        <w:rPr>
          <w:rFonts w:ascii="Arial" w:hAnsi="Arial" w:cs="Arial"/>
        </w:rPr>
        <w:t>Orthokinesis</w:t>
      </w:r>
      <w:proofErr w:type="spellEnd"/>
      <w:r w:rsidRPr="005A2CDF">
        <w:rPr>
          <w:rFonts w:ascii="Arial" w:hAnsi="Arial" w:cs="Arial"/>
        </w:rPr>
        <w:t>; increases slater’s chances of getting into area of high humidity thus reducing chances of dehydration.</w:t>
      </w:r>
    </w:p>
    <w:p w:rsidR="00393E5B" w:rsidRPr="005A2CDF" w:rsidRDefault="00393E5B" w:rsidP="00393E5B">
      <w:pPr>
        <w:pStyle w:val="NoSpacing"/>
        <w:spacing w:line="276" w:lineRule="auto"/>
        <w:ind w:left="720" w:hanging="360"/>
        <w:jc w:val="both"/>
        <w:rPr>
          <w:rFonts w:ascii="Arial" w:hAnsi="Arial" w:cs="Arial"/>
        </w:rPr>
      </w:pPr>
      <w:r w:rsidRPr="005A2CDF">
        <w:rPr>
          <w:rFonts w:ascii="Arial" w:hAnsi="Arial" w:cs="Arial"/>
          <w:b/>
        </w:rPr>
        <w:t>2b.</w:t>
      </w:r>
      <w:r w:rsidRPr="005A2CDF">
        <w:rPr>
          <w:rFonts w:ascii="Arial" w:hAnsi="Arial" w:cs="Arial"/>
        </w:rPr>
        <w:t xml:space="preserve"> </w:t>
      </w:r>
      <w:proofErr w:type="spellStart"/>
      <w:r w:rsidRPr="005A2CDF">
        <w:rPr>
          <w:rFonts w:ascii="Arial" w:hAnsi="Arial" w:cs="Arial"/>
        </w:rPr>
        <w:t>Photokinesis</w:t>
      </w:r>
      <w:proofErr w:type="spellEnd"/>
      <w:r w:rsidRPr="005A2CDF">
        <w:rPr>
          <w:rFonts w:ascii="Arial" w:hAnsi="Arial" w:cs="Arial"/>
        </w:rPr>
        <w:t xml:space="preserve"> or </w:t>
      </w:r>
      <w:proofErr w:type="spellStart"/>
      <w:r w:rsidRPr="005A2CDF">
        <w:rPr>
          <w:rFonts w:ascii="Arial" w:hAnsi="Arial" w:cs="Arial"/>
        </w:rPr>
        <w:t>orthokinesis</w:t>
      </w:r>
      <w:proofErr w:type="spellEnd"/>
      <w:r w:rsidRPr="005A2CDF">
        <w:rPr>
          <w:rFonts w:ascii="Arial" w:hAnsi="Arial" w:cs="Arial"/>
        </w:rPr>
        <w:t>; increases slater’s chances of getting into area of darkness to reduce chances of dehydration (from heat associated with light).</w:t>
      </w:r>
    </w:p>
    <w:p w:rsidR="00393E5B" w:rsidRPr="005A2CDF" w:rsidRDefault="00393E5B" w:rsidP="00393E5B">
      <w:pPr>
        <w:pStyle w:val="NoSpacing"/>
        <w:spacing w:line="276" w:lineRule="auto"/>
        <w:ind w:left="720" w:hanging="360"/>
        <w:jc w:val="both"/>
        <w:rPr>
          <w:rFonts w:ascii="Arial" w:hAnsi="Arial" w:cs="Arial"/>
        </w:rPr>
      </w:pPr>
      <w:r w:rsidRPr="005A2CDF">
        <w:rPr>
          <w:rFonts w:ascii="Arial" w:hAnsi="Arial" w:cs="Arial"/>
          <w:b/>
        </w:rPr>
        <w:t>3.</w:t>
      </w:r>
      <w:r w:rsidRPr="005A2CDF">
        <w:rPr>
          <w:rFonts w:ascii="Arial" w:hAnsi="Arial" w:cs="Arial"/>
        </w:rPr>
        <w:t xml:space="preserve"> </w:t>
      </w:r>
      <w:r w:rsidRPr="005A2CDF">
        <w:rPr>
          <w:rFonts w:ascii="Arial" w:hAnsi="Arial" w:cs="Arial"/>
        </w:rPr>
        <w:tab/>
      </w:r>
      <w:proofErr w:type="spellStart"/>
      <w:r w:rsidRPr="005A2CDF">
        <w:rPr>
          <w:rFonts w:ascii="Arial" w:hAnsi="Arial" w:cs="Arial"/>
        </w:rPr>
        <w:t>Thigmokinesis</w:t>
      </w:r>
      <w:proofErr w:type="spellEnd"/>
      <w:r w:rsidRPr="005A2CDF">
        <w:rPr>
          <w:rFonts w:ascii="Arial" w:hAnsi="Arial" w:cs="Arial"/>
        </w:rPr>
        <w:t xml:space="preserve"> or </w:t>
      </w:r>
      <w:proofErr w:type="spellStart"/>
      <w:r w:rsidRPr="005A2CDF">
        <w:rPr>
          <w:rFonts w:ascii="Arial" w:hAnsi="Arial" w:cs="Arial"/>
        </w:rPr>
        <w:t>orthokinesis</w:t>
      </w:r>
      <w:proofErr w:type="spellEnd"/>
      <w:r w:rsidRPr="005A2CDF">
        <w:rPr>
          <w:rFonts w:ascii="Arial" w:hAnsi="Arial" w:cs="Arial"/>
        </w:rPr>
        <w:t>; huddling reduces water loss from body decreasing dehydration (humidity in the locality increases).</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 xml:space="preserve">Sub-strand 1.2 Orientation and Navigation - Lesson Activity 1.2D </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numPr>
          <w:ilvl w:val="0"/>
          <w:numId w:val="9"/>
        </w:numPr>
        <w:spacing w:line="276" w:lineRule="auto"/>
        <w:jc w:val="both"/>
        <w:rPr>
          <w:rFonts w:ascii="Arial" w:hAnsi="Arial" w:cs="Arial"/>
        </w:rPr>
      </w:pPr>
      <w:r w:rsidRPr="005A2CDF">
        <w:rPr>
          <w:rFonts w:ascii="Arial" w:hAnsi="Arial" w:cs="Arial"/>
        </w:rPr>
        <w:t>True</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rPr>
      </w:pPr>
      <w:r w:rsidRPr="005A2CDF">
        <w:rPr>
          <w:rFonts w:ascii="Arial" w:hAnsi="Arial" w:cs="Arial"/>
          <w:b/>
        </w:rPr>
        <w:t>Sub-strand 1.2 Orientation and Navigation - Lesson Activity 1.2E</w:t>
      </w:r>
    </w:p>
    <w:p w:rsidR="00393E5B" w:rsidRPr="005A2CDF" w:rsidRDefault="00393E5B" w:rsidP="00393E5B">
      <w:pPr>
        <w:pStyle w:val="NoSpacing"/>
        <w:spacing w:line="276" w:lineRule="auto"/>
        <w:jc w:val="both"/>
        <w:rPr>
          <w:rFonts w:ascii="Arial" w:hAnsi="Arial" w:cs="Arial"/>
        </w:rPr>
      </w:pPr>
      <w:r w:rsidRPr="005A2CDF">
        <w:rPr>
          <w:rFonts w:ascii="Arial" w:hAnsi="Arial" w:cs="Arial"/>
        </w:rPr>
        <w:t xml:space="preserve"> </w:t>
      </w:r>
    </w:p>
    <w:p w:rsidR="00393E5B" w:rsidRPr="005A2CDF" w:rsidRDefault="00393E5B" w:rsidP="00393E5B">
      <w:pPr>
        <w:pStyle w:val="NoSpacing"/>
        <w:numPr>
          <w:ilvl w:val="0"/>
          <w:numId w:val="8"/>
        </w:numPr>
        <w:spacing w:line="276" w:lineRule="auto"/>
        <w:jc w:val="both"/>
        <w:rPr>
          <w:rFonts w:ascii="Arial" w:hAnsi="Arial" w:cs="Arial"/>
          <w:b/>
        </w:rPr>
      </w:pPr>
      <w:r w:rsidRPr="005A2CDF">
        <w:rPr>
          <w:rFonts w:ascii="Arial" w:hAnsi="Arial" w:cs="Arial"/>
        </w:rPr>
        <w:t>Use landmarks is not feasible when the animal is migrating across oceans (and other large bodies of water) where there are no discernable landmarks to provide cues of location.</w:t>
      </w:r>
    </w:p>
    <w:p w:rsidR="00393E5B" w:rsidRPr="005A2CDF" w:rsidRDefault="00393E5B" w:rsidP="00393E5B">
      <w:pPr>
        <w:pStyle w:val="NoSpacing"/>
        <w:numPr>
          <w:ilvl w:val="0"/>
          <w:numId w:val="8"/>
        </w:numPr>
        <w:spacing w:line="276" w:lineRule="auto"/>
        <w:jc w:val="both"/>
        <w:rPr>
          <w:rFonts w:ascii="Arial" w:hAnsi="Arial" w:cs="Arial"/>
          <w:b/>
        </w:rPr>
      </w:pPr>
      <w:r w:rsidRPr="005A2CDF">
        <w:rPr>
          <w:rFonts w:ascii="Arial" w:hAnsi="Arial" w:cs="Arial"/>
        </w:rPr>
        <w:t>When cloud obscures sun and stars, many animals are able to use the earth’s magnetic fields to navigate and so keep moving / on course.</w:t>
      </w:r>
    </w:p>
    <w:p w:rsidR="00393E5B" w:rsidRPr="005A2CDF" w:rsidRDefault="00393E5B" w:rsidP="00393E5B">
      <w:pPr>
        <w:pStyle w:val="NoSpacing"/>
        <w:numPr>
          <w:ilvl w:val="0"/>
          <w:numId w:val="8"/>
        </w:numPr>
        <w:spacing w:line="276" w:lineRule="auto"/>
        <w:jc w:val="both"/>
        <w:rPr>
          <w:rFonts w:ascii="Arial" w:hAnsi="Arial" w:cs="Arial"/>
          <w:b/>
        </w:rPr>
      </w:pPr>
      <w:r w:rsidRPr="005A2CDF">
        <w:rPr>
          <w:rFonts w:ascii="Arial" w:hAnsi="Arial" w:cs="Arial"/>
        </w:rPr>
        <w:t>The positions of the sun and stars change as earth rotates on its axis. If an animal does not compensate for this movement, it will not keep on path to its direction. The biological clock enables the animal to know the time so it can change its position relative to the sun/stars so it maintains its course.</w:t>
      </w:r>
    </w:p>
    <w:p w:rsidR="00393E5B" w:rsidRPr="005A2CDF" w:rsidRDefault="00393E5B" w:rsidP="00393E5B">
      <w:pPr>
        <w:pStyle w:val="NoSpacing"/>
        <w:spacing w:line="276" w:lineRule="auto"/>
        <w:ind w:left="360"/>
        <w:jc w:val="both"/>
        <w:rPr>
          <w:rFonts w:ascii="Arial" w:hAnsi="Arial" w:cs="Arial"/>
        </w:rPr>
      </w:pPr>
      <w:r w:rsidRPr="005A2CDF">
        <w:rPr>
          <w:rFonts w:ascii="Arial" w:hAnsi="Arial" w:cs="Arial"/>
          <w:b/>
        </w:rPr>
        <w:t xml:space="preserve">5a. </w:t>
      </w:r>
      <w:proofErr w:type="gramStart"/>
      <w:r w:rsidRPr="005A2CDF">
        <w:rPr>
          <w:rFonts w:ascii="Arial" w:hAnsi="Arial" w:cs="Arial"/>
        </w:rPr>
        <w:t>To</w:t>
      </w:r>
      <w:proofErr w:type="gramEnd"/>
      <w:r w:rsidRPr="005A2CDF">
        <w:rPr>
          <w:rFonts w:ascii="Arial" w:hAnsi="Arial" w:cs="Arial"/>
        </w:rPr>
        <w:t xml:space="preserve"> disrupt any ability to orientate using magnetic fields.</w:t>
      </w:r>
    </w:p>
    <w:p w:rsidR="00393E5B" w:rsidRPr="005A2CDF" w:rsidRDefault="00393E5B" w:rsidP="00393E5B">
      <w:pPr>
        <w:pStyle w:val="NoSpacing"/>
        <w:spacing w:line="276" w:lineRule="auto"/>
        <w:ind w:left="360"/>
        <w:jc w:val="both"/>
        <w:rPr>
          <w:rFonts w:ascii="Arial" w:hAnsi="Arial" w:cs="Arial"/>
        </w:rPr>
      </w:pPr>
      <w:r w:rsidRPr="005A2CDF">
        <w:rPr>
          <w:rFonts w:ascii="Arial" w:hAnsi="Arial" w:cs="Arial"/>
          <w:b/>
        </w:rPr>
        <w:t>5b.</w:t>
      </w:r>
      <w:r w:rsidRPr="005A2CDF">
        <w:rPr>
          <w:rFonts w:ascii="Arial" w:hAnsi="Arial" w:cs="Arial"/>
        </w:rPr>
        <w:t xml:space="preserve"> Sun compass, magnetic field. The sun compass is dominant since the birds orientate correctly as long as the sun is shining, even with magnets on their heads.</w:t>
      </w: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b/>
        </w:rPr>
      </w:pPr>
      <w:r w:rsidRPr="005A2CDF">
        <w:rPr>
          <w:rFonts w:ascii="Arial" w:hAnsi="Arial" w:cs="Arial"/>
          <w:b/>
        </w:rPr>
        <w:t>Sub-strand 1.2 Orientation and Navigation - Lesson Activity 1.2F</w:t>
      </w:r>
    </w:p>
    <w:p w:rsidR="00393E5B" w:rsidRPr="005A2CDF" w:rsidRDefault="00393E5B" w:rsidP="00393E5B">
      <w:pPr>
        <w:pStyle w:val="NoSpacing"/>
        <w:tabs>
          <w:tab w:val="left" w:pos="1575"/>
        </w:tabs>
        <w:spacing w:line="276" w:lineRule="auto"/>
        <w:jc w:val="both"/>
        <w:rPr>
          <w:rFonts w:ascii="Arial" w:hAnsi="Arial" w:cs="Arial"/>
        </w:rPr>
      </w:pPr>
    </w:p>
    <w:p w:rsidR="00393E5B" w:rsidRPr="005A2CDF" w:rsidRDefault="00393E5B" w:rsidP="00393E5B">
      <w:pPr>
        <w:pStyle w:val="NoSpacing"/>
        <w:tabs>
          <w:tab w:val="left" w:pos="1575"/>
        </w:tabs>
        <w:spacing w:line="276" w:lineRule="auto"/>
        <w:ind w:left="720" w:hanging="360"/>
        <w:jc w:val="both"/>
        <w:rPr>
          <w:rFonts w:ascii="Arial" w:hAnsi="Arial" w:cs="Arial"/>
        </w:rPr>
      </w:pPr>
      <w:r w:rsidRPr="005A2CDF">
        <w:rPr>
          <w:rFonts w:ascii="Arial" w:hAnsi="Arial" w:cs="Arial"/>
          <w:b/>
        </w:rPr>
        <w:t xml:space="preserve">1a. </w:t>
      </w:r>
      <w:r w:rsidRPr="005A2CDF">
        <w:rPr>
          <w:rFonts w:ascii="Arial" w:hAnsi="Arial" w:cs="Arial"/>
        </w:rPr>
        <w:t xml:space="preserve">Godwits leave New Zealand during March in response to the reduction in photoperiod / reduced hours of daylight. Gather in flocks awaiting </w:t>
      </w:r>
      <w:proofErr w:type="spellStart"/>
      <w:r w:rsidRPr="005A2CDF">
        <w:rPr>
          <w:rFonts w:ascii="Arial" w:hAnsi="Arial" w:cs="Arial"/>
        </w:rPr>
        <w:t>favourable</w:t>
      </w:r>
      <w:proofErr w:type="spellEnd"/>
      <w:r w:rsidRPr="005A2CDF">
        <w:rPr>
          <w:rFonts w:ascii="Arial" w:hAnsi="Arial" w:cs="Arial"/>
        </w:rPr>
        <w:t xml:space="preserve"> weather (e.g. no storms) or tail winds, when mass departure occurs.</w:t>
      </w:r>
    </w:p>
    <w:p w:rsidR="00393E5B" w:rsidRPr="005A2CDF" w:rsidRDefault="00393E5B" w:rsidP="00393E5B">
      <w:pPr>
        <w:pStyle w:val="NoSpacing"/>
        <w:tabs>
          <w:tab w:val="left" w:pos="1575"/>
        </w:tabs>
        <w:spacing w:line="276" w:lineRule="auto"/>
        <w:ind w:left="810" w:hanging="450"/>
        <w:jc w:val="both"/>
        <w:rPr>
          <w:rFonts w:ascii="Arial" w:hAnsi="Arial" w:cs="Arial"/>
        </w:rPr>
      </w:pPr>
      <w:r w:rsidRPr="005A2CDF">
        <w:rPr>
          <w:rFonts w:ascii="Arial" w:hAnsi="Arial" w:cs="Arial"/>
          <w:b/>
        </w:rPr>
        <w:t xml:space="preserve">1b. </w:t>
      </w:r>
      <w:r w:rsidRPr="005A2CDF">
        <w:rPr>
          <w:rFonts w:ascii="Arial" w:hAnsi="Arial" w:cs="Arial"/>
        </w:rPr>
        <w:t xml:space="preserve">Biological clock prepares birds – they lay down fat layers to supply energy for the long flight; flight feathers are replaced so they are in prime condition for the hours of flying ahead; breeding plumage develops so that the birds can undergo mating </w:t>
      </w:r>
      <w:proofErr w:type="spellStart"/>
      <w:r w:rsidRPr="005A2CDF">
        <w:rPr>
          <w:rFonts w:ascii="Arial" w:hAnsi="Arial" w:cs="Arial"/>
        </w:rPr>
        <w:t>behaviour</w:t>
      </w:r>
      <w:proofErr w:type="spellEnd"/>
      <w:r w:rsidRPr="005A2CDF">
        <w:rPr>
          <w:rFonts w:ascii="Arial" w:hAnsi="Arial" w:cs="Arial"/>
        </w:rPr>
        <w:t xml:space="preserve"> and breed on arrival in Alaska to maximize time for young to develop and grow and prepare for return migration.</w:t>
      </w:r>
    </w:p>
    <w:p w:rsidR="00393E5B" w:rsidRPr="005A2CDF" w:rsidRDefault="00393E5B" w:rsidP="00393E5B">
      <w:pPr>
        <w:pStyle w:val="NoSpacing"/>
        <w:tabs>
          <w:tab w:val="left" w:pos="1575"/>
        </w:tabs>
        <w:spacing w:line="276" w:lineRule="auto"/>
        <w:ind w:left="810" w:hanging="450"/>
        <w:jc w:val="both"/>
        <w:rPr>
          <w:rFonts w:ascii="Arial" w:hAnsi="Arial" w:cs="Arial"/>
        </w:rPr>
      </w:pPr>
      <w:r w:rsidRPr="005A2CDF">
        <w:rPr>
          <w:rFonts w:ascii="Arial" w:hAnsi="Arial" w:cs="Arial"/>
          <w:b/>
        </w:rPr>
        <w:t xml:space="preserve">1c. </w:t>
      </w:r>
      <w:r w:rsidRPr="005A2CDF">
        <w:rPr>
          <w:rFonts w:ascii="Arial" w:hAnsi="Arial" w:cs="Arial"/>
        </w:rPr>
        <w:t>Allow the birds to rest and feed so replacing energy supplies and putting on condition – enhances chances of being successful on the second stage (the long flight onwards to Alaska).</w:t>
      </w:r>
    </w:p>
    <w:p w:rsidR="00393E5B" w:rsidRPr="005A2CDF" w:rsidRDefault="00393E5B" w:rsidP="00393E5B">
      <w:pPr>
        <w:pStyle w:val="NoSpacing"/>
        <w:tabs>
          <w:tab w:val="left" w:pos="1575"/>
        </w:tabs>
        <w:spacing w:line="276" w:lineRule="auto"/>
        <w:ind w:left="810" w:hanging="450"/>
        <w:jc w:val="both"/>
        <w:rPr>
          <w:rFonts w:ascii="Arial" w:hAnsi="Arial" w:cs="Arial"/>
        </w:rPr>
      </w:pPr>
      <w:r w:rsidRPr="005A2CDF">
        <w:rPr>
          <w:rFonts w:ascii="Arial" w:hAnsi="Arial" w:cs="Arial"/>
          <w:b/>
        </w:rPr>
        <w:t xml:space="preserve">1d. </w:t>
      </w:r>
      <w:r w:rsidRPr="005A2CDF">
        <w:rPr>
          <w:rFonts w:ascii="Arial" w:hAnsi="Arial" w:cs="Arial"/>
        </w:rPr>
        <w:t>Suitable habitat providing abundant nest sites, abundant food, long hours of daylight to feed and raise young, few predators.</w:t>
      </w:r>
    </w:p>
    <w:p w:rsidR="00393E5B" w:rsidRPr="005A2CDF" w:rsidRDefault="00393E5B" w:rsidP="00393E5B">
      <w:pPr>
        <w:pStyle w:val="NoSpacing"/>
        <w:tabs>
          <w:tab w:val="left" w:pos="1575"/>
        </w:tabs>
        <w:spacing w:line="276" w:lineRule="auto"/>
        <w:ind w:left="810" w:hanging="450"/>
        <w:jc w:val="both"/>
        <w:rPr>
          <w:rFonts w:ascii="Arial" w:hAnsi="Arial" w:cs="Arial"/>
        </w:rPr>
      </w:pPr>
      <w:r w:rsidRPr="005A2CDF">
        <w:rPr>
          <w:rFonts w:ascii="Arial" w:hAnsi="Arial" w:cs="Arial"/>
          <w:b/>
        </w:rPr>
        <w:t xml:space="preserve">1e. </w:t>
      </w:r>
      <w:r w:rsidRPr="005A2CDF">
        <w:rPr>
          <w:rFonts w:ascii="Arial" w:hAnsi="Arial" w:cs="Arial"/>
        </w:rPr>
        <w:t>Birds need to build up fat layers and re</w:t>
      </w:r>
      <w:r>
        <w:rPr>
          <w:rFonts w:ascii="Arial" w:hAnsi="Arial" w:cs="Arial"/>
        </w:rPr>
        <w:t>place flight plumage. Developmen</w:t>
      </w:r>
      <w:r w:rsidRPr="005A2CDF">
        <w:rPr>
          <w:rFonts w:ascii="Arial" w:hAnsi="Arial" w:cs="Arial"/>
        </w:rPr>
        <w:t>t of breeding plumage and ripening of sex organs are not needed for return to New Zealand.</w:t>
      </w:r>
    </w:p>
    <w:p w:rsidR="00393E5B" w:rsidRPr="005A2CDF" w:rsidRDefault="00393E5B" w:rsidP="00393E5B">
      <w:pPr>
        <w:pStyle w:val="NoSpacing"/>
        <w:tabs>
          <w:tab w:val="left" w:pos="1575"/>
        </w:tabs>
        <w:spacing w:line="276" w:lineRule="auto"/>
        <w:ind w:left="810" w:hanging="450"/>
        <w:jc w:val="both"/>
        <w:rPr>
          <w:rFonts w:ascii="Arial" w:hAnsi="Arial" w:cs="Arial"/>
        </w:rPr>
      </w:pPr>
      <w:r w:rsidRPr="005A2CDF">
        <w:rPr>
          <w:rFonts w:ascii="Arial" w:hAnsi="Arial" w:cs="Arial"/>
          <w:b/>
        </w:rPr>
        <w:t>1f.</w:t>
      </w:r>
      <w:r w:rsidRPr="005A2CDF">
        <w:rPr>
          <w:rFonts w:ascii="Arial" w:hAnsi="Arial" w:cs="Arial"/>
        </w:rPr>
        <w:t xml:space="preserve"> September.</w:t>
      </w:r>
    </w:p>
    <w:p w:rsidR="00393E5B" w:rsidRPr="005A2CDF" w:rsidRDefault="00393E5B" w:rsidP="00393E5B">
      <w:pPr>
        <w:pStyle w:val="NoSpacing"/>
        <w:tabs>
          <w:tab w:val="left" w:pos="1575"/>
        </w:tabs>
        <w:spacing w:line="276" w:lineRule="auto"/>
        <w:ind w:left="810" w:hanging="450"/>
        <w:jc w:val="both"/>
        <w:rPr>
          <w:rFonts w:ascii="Arial" w:hAnsi="Arial" w:cs="Arial"/>
        </w:rPr>
      </w:pPr>
      <w:r w:rsidRPr="005A2CDF">
        <w:rPr>
          <w:rFonts w:ascii="Arial" w:hAnsi="Arial" w:cs="Arial"/>
          <w:b/>
        </w:rPr>
        <w:t>1g</w:t>
      </w:r>
      <w:r w:rsidRPr="005A2CDF">
        <w:rPr>
          <w:rFonts w:ascii="Arial" w:hAnsi="Arial" w:cs="Arial"/>
        </w:rPr>
        <w:t>. The journey takes much less time (direct flight takes about a week) allowing the godwits to arrive ahead of other migrants and take advantage of food supplies. The direct flight may be less hazardous and arduous (difficult/hard) overall when compared with the two-stage journey via Asia, so higher % of birds successfully (so selected for).</w:t>
      </w:r>
    </w:p>
    <w:p w:rsidR="00393E5B" w:rsidRPr="005A2CDF" w:rsidRDefault="00393E5B" w:rsidP="00393E5B">
      <w:pPr>
        <w:pStyle w:val="NoSpacing"/>
        <w:spacing w:line="276" w:lineRule="auto"/>
        <w:ind w:left="810" w:hanging="450"/>
        <w:jc w:val="both"/>
        <w:rPr>
          <w:rFonts w:ascii="Arial" w:hAnsi="Arial" w:cs="Arial"/>
        </w:rPr>
      </w:pPr>
      <w:r w:rsidRPr="005A2CDF">
        <w:rPr>
          <w:rFonts w:ascii="Arial" w:hAnsi="Arial" w:cs="Arial"/>
          <w:b/>
        </w:rPr>
        <w:t xml:space="preserve">2a. </w:t>
      </w:r>
      <w:r w:rsidRPr="005A2CDF">
        <w:rPr>
          <w:rFonts w:ascii="Arial" w:hAnsi="Arial" w:cs="Arial"/>
        </w:rPr>
        <w:t>Use the sun as a compass in daytime, use star patterns as compass at night, may use earth’s magnetic fields as a compass. Use landmarks over land/coastlines but not over ocean.</w:t>
      </w:r>
    </w:p>
    <w:p w:rsidR="00393E5B" w:rsidRPr="005A2CDF" w:rsidRDefault="00393E5B" w:rsidP="00393E5B">
      <w:pPr>
        <w:pStyle w:val="NoSpacing"/>
        <w:spacing w:line="276" w:lineRule="auto"/>
        <w:ind w:left="810" w:hanging="450"/>
        <w:jc w:val="both"/>
        <w:rPr>
          <w:rFonts w:ascii="Arial" w:hAnsi="Arial" w:cs="Arial"/>
          <w:b/>
        </w:rPr>
      </w:pPr>
      <w:r w:rsidRPr="005A2CDF">
        <w:rPr>
          <w:rFonts w:ascii="Arial" w:hAnsi="Arial" w:cs="Arial"/>
          <w:b/>
        </w:rPr>
        <w:lastRenderedPageBreak/>
        <w:t xml:space="preserve">2b. </w:t>
      </w:r>
      <w:r w:rsidRPr="005A2CDF">
        <w:rPr>
          <w:rFonts w:ascii="Arial" w:hAnsi="Arial" w:cs="Arial"/>
        </w:rPr>
        <w:t>Migration is innate, as young cannot learn it from adults (who leave first); have to be genetically programmed for the migration.</w:t>
      </w:r>
    </w:p>
    <w:p w:rsidR="00393E5B" w:rsidRPr="005A2CDF" w:rsidRDefault="00393E5B" w:rsidP="00393E5B">
      <w:pPr>
        <w:pStyle w:val="NoSpacing"/>
        <w:spacing w:line="276" w:lineRule="auto"/>
        <w:ind w:left="810" w:hanging="450"/>
        <w:jc w:val="both"/>
        <w:rPr>
          <w:rFonts w:ascii="Arial" w:hAnsi="Arial" w:cs="Arial"/>
        </w:rPr>
      </w:pPr>
      <w:r w:rsidRPr="005A2CDF">
        <w:rPr>
          <w:rFonts w:ascii="Arial" w:hAnsi="Arial" w:cs="Arial"/>
          <w:b/>
        </w:rPr>
        <w:t xml:space="preserve">2c. </w:t>
      </w:r>
      <w:r w:rsidRPr="005A2CDF">
        <w:rPr>
          <w:rFonts w:ascii="Arial" w:hAnsi="Arial" w:cs="Arial"/>
        </w:rPr>
        <w:t>Cuckoos overwinter in tropical islands where climate is warm and food abundant. Breed in New Zealand where there are abundant host birds with nests for the cuckoo to lay its eggs in. New Zealand climate is temperate and food abundant. Young well fed (by hosts) and grow rapidly. Return to islands to avoid reduced food supplies and cooler temperatures of New Zealand winter.</w:t>
      </w:r>
    </w:p>
    <w:p w:rsidR="00393E5B" w:rsidRPr="005A2CDF" w:rsidRDefault="00393E5B" w:rsidP="00393E5B">
      <w:pPr>
        <w:pStyle w:val="NoSpacing"/>
        <w:spacing w:line="276" w:lineRule="auto"/>
        <w:ind w:left="810" w:hanging="450"/>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1.3 Timing Responses - Lesson Activity 1.3A</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1a. Timing responses refer to the behavior(s) of an organism at a particular time due to internal timing system or external time cues</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1b. </w:t>
      </w:r>
      <w:proofErr w:type="gramStart"/>
      <w:r>
        <w:rPr>
          <w:rFonts w:ascii="Arial" w:hAnsi="Arial" w:cs="Arial"/>
        </w:rPr>
        <w:t>Arrhythmic</w:t>
      </w:r>
      <w:proofErr w:type="gramEnd"/>
      <w:r>
        <w:rPr>
          <w:rFonts w:ascii="Arial" w:hAnsi="Arial" w:cs="Arial"/>
        </w:rPr>
        <w:t xml:space="preserve"> activity refers to when an organism’s activity pattern(s) break down as a result of being placed under constant environmental conditions.</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1c. Diurnal means active during the day.</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1d. Nocturnal means active at night.</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1e. Crepuscular means active at dawn and dusk.</w:t>
      </w:r>
    </w:p>
    <w:p w:rsidR="00393E5B" w:rsidRPr="00C21886"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1.3 Timing Responses - Lesson Activity 1.3B</w:t>
      </w:r>
    </w:p>
    <w:p w:rsidR="00393E5B" w:rsidRPr="00C21886"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1a. Endogenous means having an internal origin, independent of external stimuli.</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1b. Exogenous is driven by external stimuli.</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1c. </w:t>
      </w:r>
      <w:proofErr w:type="spellStart"/>
      <w:r>
        <w:rPr>
          <w:rFonts w:ascii="Arial" w:hAnsi="Arial" w:cs="Arial"/>
        </w:rPr>
        <w:t>Zeitgeber</w:t>
      </w:r>
      <w:proofErr w:type="spellEnd"/>
      <w:r>
        <w:rPr>
          <w:rFonts w:ascii="Arial" w:hAnsi="Arial" w:cs="Arial"/>
        </w:rPr>
        <w:t xml:space="preserve"> refers to external environmental cue by which an internal clock is reset.</w:t>
      </w:r>
    </w:p>
    <w:p w:rsidR="00393E5B" w:rsidRPr="00C21886"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1.3 Timing Responses - Lesson Activity 1.3C</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1a. Actograms are a simple type of graph that show activity over a given period of time.</w:t>
      </w:r>
    </w:p>
    <w:p w:rsidR="00393E5B" w:rsidRPr="00C21886"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1.3 Timing Responses - Lesson Activity 1.3D</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1a. Circadian is the rhythm with a period of about a day when under constant environmental conditions.</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1b. </w:t>
      </w:r>
      <w:proofErr w:type="spellStart"/>
      <w:r>
        <w:rPr>
          <w:rFonts w:ascii="Arial" w:hAnsi="Arial" w:cs="Arial"/>
        </w:rPr>
        <w:t>Circatidal</w:t>
      </w:r>
      <w:proofErr w:type="spellEnd"/>
      <w:r>
        <w:rPr>
          <w:rFonts w:ascii="Arial" w:hAnsi="Arial" w:cs="Arial"/>
        </w:rPr>
        <w:t xml:space="preserve"> is the rhythm with a period of about 12 hours when under constant environmental conditions.</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1c. Circalunar is the rhythm with a period of about 29 days when under environmental conditions.</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1d. Circannual is the rhythm with a period of about a year when under constant environmental conditions</w:t>
      </w:r>
    </w:p>
    <w:p w:rsidR="00393E5B" w:rsidRPr="005A2CDF"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1.4 Interspecific Interactions - Lesson Activity 1.4A</w:t>
      </w:r>
    </w:p>
    <w:p w:rsidR="00393E5B" w:rsidRPr="004E3807" w:rsidRDefault="00393E5B" w:rsidP="00393E5B">
      <w:pPr>
        <w:pStyle w:val="NoSpacing"/>
        <w:tabs>
          <w:tab w:val="left" w:pos="1575"/>
        </w:tabs>
        <w:spacing w:line="276" w:lineRule="auto"/>
        <w:jc w:val="both"/>
        <w:rPr>
          <w:rFonts w:ascii="Arial" w:hAnsi="Arial" w:cs="Arial"/>
        </w:rPr>
      </w:pPr>
    </w:p>
    <w:p w:rsidR="00393E5B" w:rsidRPr="005A2CDF" w:rsidRDefault="00393E5B" w:rsidP="00393E5B">
      <w:pPr>
        <w:pStyle w:val="NoSpacing"/>
        <w:tabs>
          <w:tab w:val="left" w:pos="450"/>
        </w:tabs>
        <w:spacing w:line="276" w:lineRule="auto"/>
        <w:ind w:left="450" w:hanging="360"/>
        <w:jc w:val="both"/>
        <w:rPr>
          <w:rFonts w:ascii="Arial" w:hAnsi="Arial" w:cs="Arial"/>
        </w:rPr>
      </w:pPr>
      <w:r>
        <w:rPr>
          <w:rFonts w:ascii="Arial" w:hAnsi="Arial" w:cs="Arial"/>
        </w:rPr>
        <w:t xml:space="preserve">4a. </w:t>
      </w:r>
      <w:proofErr w:type="spellStart"/>
      <w:r w:rsidRPr="005A2CDF">
        <w:rPr>
          <w:rFonts w:ascii="Arial" w:hAnsi="Arial" w:cs="Arial"/>
          <w:i/>
        </w:rPr>
        <w:t>Balanus</w:t>
      </w:r>
      <w:proofErr w:type="spellEnd"/>
      <w:r w:rsidRPr="005A2CDF">
        <w:rPr>
          <w:rFonts w:ascii="Arial" w:hAnsi="Arial" w:cs="Arial"/>
        </w:rPr>
        <w:t xml:space="preserve"> is out-competing </w:t>
      </w:r>
      <w:proofErr w:type="spellStart"/>
      <w:r w:rsidRPr="005A2CDF">
        <w:rPr>
          <w:rFonts w:ascii="Arial" w:hAnsi="Arial" w:cs="Arial"/>
          <w:i/>
        </w:rPr>
        <w:t>Chthamalus</w:t>
      </w:r>
      <w:proofErr w:type="spellEnd"/>
      <w:r w:rsidRPr="005A2CDF">
        <w:rPr>
          <w:rFonts w:ascii="Arial" w:hAnsi="Arial" w:cs="Arial"/>
        </w:rPr>
        <w:t xml:space="preserve"> for living space on the shore and is restricting </w:t>
      </w:r>
      <w:proofErr w:type="spellStart"/>
      <w:r w:rsidRPr="005A2CDF">
        <w:rPr>
          <w:rFonts w:ascii="Arial" w:hAnsi="Arial" w:cs="Arial"/>
          <w:i/>
        </w:rPr>
        <w:t>Chthamalus</w:t>
      </w:r>
      <w:proofErr w:type="spellEnd"/>
      <w:r w:rsidRPr="005A2CDF">
        <w:rPr>
          <w:rFonts w:ascii="Arial" w:hAnsi="Arial" w:cs="Arial"/>
        </w:rPr>
        <w:t xml:space="preserve"> to the upper 1/3 of the shore.</w:t>
      </w:r>
    </w:p>
    <w:p w:rsidR="00393E5B" w:rsidRPr="00FC46B2"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1.4 Interspecific Interactions - Lesson Activity 1.4B</w:t>
      </w: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numPr>
          <w:ilvl w:val="2"/>
          <w:numId w:val="25"/>
        </w:numPr>
        <w:tabs>
          <w:tab w:val="left" w:pos="450"/>
        </w:tabs>
        <w:spacing w:line="276" w:lineRule="auto"/>
        <w:ind w:left="450" w:hanging="450"/>
        <w:jc w:val="both"/>
        <w:rPr>
          <w:rFonts w:ascii="Arial" w:hAnsi="Arial" w:cs="Arial"/>
        </w:rPr>
      </w:pPr>
      <w:r>
        <w:rPr>
          <w:rFonts w:ascii="Arial" w:hAnsi="Arial" w:cs="Arial"/>
        </w:rPr>
        <w:t xml:space="preserve">The features of predator-prey relationships are: predator avoidance strategies (prey uses mimicry, chemical </w:t>
      </w:r>
      <w:proofErr w:type="spellStart"/>
      <w:r>
        <w:rPr>
          <w:rFonts w:ascii="Arial" w:hAnsi="Arial" w:cs="Arial"/>
        </w:rPr>
        <w:t>defence</w:t>
      </w:r>
      <w:proofErr w:type="spellEnd"/>
      <w:r>
        <w:rPr>
          <w:rFonts w:ascii="Arial" w:hAnsi="Arial" w:cs="Arial"/>
        </w:rPr>
        <w:t>, camouflage, offensive weapons etc. to avoid predators) and prey capturing strategies (predator uses traps, concealment, tools etc. to catch preys). In this relationship, the predator gains (+) while the prey is harmed (-).</w:t>
      </w:r>
    </w:p>
    <w:p w:rsidR="00393E5B" w:rsidRPr="006E29BD"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1.5 Intraspecific Interactions - Lesson Activity 1.5A</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3405"/>
        </w:tabs>
        <w:spacing w:line="276" w:lineRule="auto"/>
        <w:jc w:val="both"/>
        <w:rPr>
          <w:rFonts w:ascii="Arial" w:hAnsi="Arial" w:cs="Arial"/>
        </w:rPr>
      </w:pPr>
      <w:r>
        <w:rPr>
          <w:rFonts w:ascii="Arial" w:hAnsi="Arial" w:cs="Arial"/>
        </w:rPr>
        <w:t>1a. r strategy refers to an organism whose reproductive effort is devoted to producing, but not caring for, a large number of offspring.</w:t>
      </w:r>
    </w:p>
    <w:p w:rsidR="00393E5B" w:rsidRDefault="00393E5B" w:rsidP="00393E5B">
      <w:pPr>
        <w:pStyle w:val="NoSpacing"/>
        <w:tabs>
          <w:tab w:val="left" w:pos="3405"/>
        </w:tabs>
        <w:spacing w:line="276" w:lineRule="auto"/>
        <w:jc w:val="both"/>
        <w:rPr>
          <w:rFonts w:ascii="Arial" w:hAnsi="Arial" w:cs="Arial"/>
        </w:rPr>
      </w:pPr>
      <w:r>
        <w:rPr>
          <w:rFonts w:ascii="Arial" w:hAnsi="Arial" w:cs="Arial"/>
        </w:rPr>
        <w:t>1b. k strategy refers to an organism whose reproductive effort is devoted to producing and caring for a small number of offspring.</w:t>
      </w:r>
    </w:p>
    <w:p w:rsidR="00393E5B" w:rsidRDefault="00393E5B" w:rsidP="00393E5B">
      <w:pPr>
        <w:pStyle w:val="NoSpacing"/>
        <w:tabs>
          <w:tab w:val="left" w:pos="3405"/>
        </w:tabs>
        <w:spacing w:line="276" w:lineRule="auto"/>
        <w:jc w:val="both"/>
        <w:rPr>
          <w:rFonts w:ascii="Arial" w:hAnsi="Arial" w:cs="Arial"/>
        </w:rPr>
      </w:pPr>
      <w:r>
        <w:rPr>
          <w:rFonts w:ascii="Arial" w:hAnsi="Arial" w:cs="Arial"/>
        </w:rPr>
        <w:t>1c. Monogamous mating refers to a mating system in which each animal mates with only one partner.</w:t>
      </w:r>
    </w:p>
    <w:p w:rsidR="00393E5B" w:rsidRDefault="00393E5B" w:rsidP="00393E5B">
      <w:pPr>
        <w:pStyle w:val="NoSpacing"/>
        <w:tabs>
          <w:tab w:val="left" w:pos="3405"/>
        </w:tabs>
        <w:spacing w:line="276" w:lineRule="auto"/>
        <w:jc w:val="both"/>
        <w:rPr>
          <w:rFonts w:ascii="Arial" w:hAnsi="Arial" w:cs="Arial"/>
        </w:rPr>
      </w:pPr>
      <w:r>
        <w:rPr>
          <w:rFonts w:ascii="Arial" w:hAnsi="Arial" w:cs="Arial"/>
        </w:rPr>
        <w:t>1d. Polygamous mating refers to a mating system that involves two or more males with two or more females.</w:t>
      </w:r>
    </w:p>
    <w:p w:rsidR="00393E5B" w:rsidRDefault="00393E5B" w:rsidP="00393E5B">
      <w:pPr>
        <w:pStyle w:val="NoSpacing"/>
        <w:tabs>
          <w:tab w:val="left" w:pos="1575"/>
        </w:tabs>
        <w:spacing w:line="276" w:lineRule="auto"/>
        <w:jc w:val="both"/>
        <w:rPr>
          <w:rFonts w:ascii="Arial" w:hAnsi="Arial" w:cs="Arial"/>
        </w:rPr>
      </w:pPr>
    </w:p>
    <w:p w:rsidR="00393E5B" w:rsidRPr="006E29BD" w:rsidRDefault="00393E5B" w:rsidP="00393E5B">
      <w:pPr>
        <w:pStyle w:val="NoSpacing"/>
        <w:tabs>
          <w:tab w:val="left" w:pos="1575"/>
        </w:tabs>
        <w:spacing w:line="276" w:lineRule="auto"/>
        <w:jc w:val="both"/>
        <w:rPr>
          <w:rFonts w:ascii="Arial" w:hAnsi="Arial" w:cs="Arial"/>
        </w:rPr>
      </w:pPr>
    </w:p>
    <w:p w:rsidR="00393E5B" w:rsidRPr="005A2CDF" w:rsidRDefault="00393E5B" w:rsidP="00393E5B">
      <w:pPr>
        <w:pStyle w:val="NoSpacing"/>
        <w:tabs>
          <w:tab w:val="left" w:pos="1575"/>
        </w:tabs>
        <w:spacing w:line="276" w:lineRule="auto"/>
        <w:jc w:val="both"/>
        <w:rPr>
          <w:rFonts w:ascii="Arial" w:hAnsi="Arial" w:cs="Arial"/>
          <w:b/>
        </w:rPr>
      </w:pPr>
      <w:r>
        <w:rPr>
          <w:rFonts w:ascii="Arial" w:hAnsi="Arial" w:cs="Arial"/>
          <w:b/>
        </w:rPr>
        <w:t>Sub-strand 1.5 Intraspecific Interactions - Lesson Activity 1.5B</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1a. Social organization may be defined as a pattern of relationships between and among individuals and social groups.</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1b. Territory is an area that is defended by an animal.</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1c. Home range is an area that is not defended.</w:t>
      </w:r>
    </w:p>
    <w:p w:rsidR="00393E5B" w:rsidRPr="0046385C"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1.5 Intraspecific Interactions - Lesson Activity 1.5C</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 The chickens show a linear social arrangement or pecking order.</w:t>
      </w:r>
    </w:p>
    <w:p w:rsidR="00393E5B" w:rsidRPr="0046385C" w:rsidRDefault="00393E5B" w:rsidP="00393E5B">
      <w:pPr>
        <w:pStyle w:val="NoSpacing"/>
        <w:tabs>
          <w:tab w:val="left" w:pos="1575"/>
        </w:tabs>
        <w:spacing w:line="276" w:lineRule="auto"/>
        <w:jc w:val="both"/>
        <w:rPr>
          <w:rFonts w:ascii="Arial" w:hAnsi="Arial" w:cs="Arial"/>
        </w:rPr>
      </w:pPr>
    </w:p>
    <w:p w:rsidR="00393E5B" w:rsidRPr="00A65BD6"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Strand 3: Biotechnology Applications</w:t>
      </w:r>
    </w:p>
    <w:p w:rsidR="00393E5B" w:rsidRDefault="00393E5B" w:rsidP="00393E5B">
      <w:pPr>
        <w:pStyle w:val="NoSpacing"/>
        <w:tabs>
          <w:tab w:val="left" w:pos="1575"/>
        </w:tabs>
        <w:spacing w:line="276" w:lineRule="auto"/>
        <w:jc w:val="both"/>
        <w:rPr>
          <w:rFonts w:ascii="Arial" w:hAnsi="Arial" w:cs="Arial"/>
          <w:b/>
        </w:rPr>
      </w:pPr>
    </w:p>
    <w:p w:rsidR="00393E5B" w:rsidRPr="00AB0410"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 xml:space="preserve">Sub-strand 3.1 Gene cloning, </w:t>
      </w:r>
      <w:proofErr w:type="spellStart"/>
      <w:r>
        <w:rPr>
          <w:rFonts w:ascii="Arial" w:hAnsi="Arial" w:cs="Arial"/>
          <w:b/>
        </w:rPr>
        <w:t>Transgenesis</w:t>
      </w:r>
      <w:proofErr w:type="spellEnd"/>
      <w:r>
        <w:rPr>
          <w:rFonts w:ascii="Arial" w:hAnsi="Arial" w:cs="Arial"/>
          <w:b/>
        </w:rPr>
        <w:t xml:space="preserve"> and DNA Profiling - Lesson Activity 3.1A</w:t>
      </w:r>
    </w:p>
    <w:p w:rsidR="00393E5B" w:rsidRPr="0046385C"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1a. Gene cloning is a process by which multiple copies of a gene are produced in a bacterium or bacteriophage.</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1b. </w:t>
      </w:r>
      <w:proofErr w:type="spellStart"/>
      <w:r>
        <w:rPr>
          <w:rFonts w:ascii="Arial" w:hAnsi="Arial" w:cs="Arial"/>
        </w:rPr>
        <w:t>Transgenesis</w:t>
      </w:r>
      <w:proofErr w:type="spellEnd"/>
      <w:r>
        <w:rPr>
          <w:rFonts w:ascii="Arial" w:hAnsi="Arial" w:cs="Arial"/>
        </w:rPr>
        <w:t xml:space="preserve"> is a process of obtaining organisms with a new and desirable genetic make-up.</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1c. Bacterial plasmids refers to a small circular DNA molecules in a bacteria that have the ability to replicate when inserted into host bacterial cells.</w:t>
      </w:r>
    </w:p>
    <w:p w:rsidR="00393E5B" w:rsidRPr="0046385C"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 xml:space="preserve">Sub-strand 3.1 Gene cloning, </w:t>
      </w:r>
      <w:proofErr w:type="spellStart"/>
      <w:r>
        <w:rPr>
          <w:rFonts w:ascii="Arial" w:hAnsi="Arial" w:cs="Arial"/>
          <w:b/>
        </w:rPr>
        <w:t>Transgenesis</w:t>
      </w:r>
      <w:proofErr w:type="spellEnd"/>
      <w:r>
        <w:rPr>
          <w:rFonts w:ascii="Arial" w:hAnsi="Arial" w:cs="Arial"/>
          <w:b/>
        </w:rPr>
        <w:t xml:space="preserve"> and DNA Profiling - Lesson Activity 3.1B</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lastRenderedPageBreak/>
        <w:t xml:space="preserve">1a. </w:t>
      </w:r>
      <w:r w:rsidRPr="0046385C">
        <w:rPr>
          <w:rFonts w:ascii="Arial" w:hAnsi="Arial" w:cs="Arial"/>
          <w:i/>
        </w:rPr>
        <w:t xml:space="preserve">Agrobacterium </w:t>
      </w:r>
      <w:proofErr w:type="spellStart"/>
      <w:r w:rsidRPr="0046385C">
        <w:rPr>
          <w:rFonts w:ascii="Arial" w:hAnsi="Arial" w:cs="Arial"/>
          <w:i/>
        </w:rPr>
        <w:t>tumefaciens</w:t>
      </w:r>
      <w:proofErr w:type="spellEnd"/>
      <w:r>
        <w:rPr>
          <w:rFonts w:ascii="Arial" w:hAnsi="Arial" w:cs="Arial"/>
        </w:rPr>
        <w:t xml:space="preserve"> is a common soil bacterium used to insert plasmids into flowering plant cells. </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1b. Ballistic gene gun is a technique that is used to directly introduce foreign DNA into living tissue or an organism.</w:t>
      </w:r>
    </w:p>
    <w:p w:rsidR="00393E5B" w:rsidRPr="0046385C"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 xml:space="preserve">Sub-strand 3.1 Gene cloning, </w:t>
      </w:r>
      <w:proofErr w:type="spellStart"/>
      <w:r>
        <w:rPr>
          <w:rFonts w:ascii="Arial" w:hAnsi="Arial" w:cs="Arial"/>
          <w:b/>
        </w:rPr>
        <w:t>Transgenesis</w:t>
      </w:r>
      <w:proofErr w:type="spellEnd"/>
      <w:r>
        <w:rPr>
          <w:rFonts w:ascii="Arial" w:hAnsi="Arial" w:cs="Arial"/>
          <w:b/>
        </w:rPr>
        <w:t xml:space="preserve"> and DNA Profiling - Lesson Activity 3.1C</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 DNA profiling is a technique by which fragments of DNA in individuals are compared to establish relationships between them.</w:t>
      </w:r>
    </w:p>
    <w:p w:rsidR="00393E5B" w:rsidRPr="0046385C"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 xml:space="preserve">Sub-strand 3.1 Gene cloning, </w:t>
      </w:r>
      <w:proofErr w:type="spellStart"/>
      <w:r>
        <w:rPr>
          <w:rFonts w:ascii="Arial" w:hAnsi="Arial" w:cs="Arial"/>
          <w:b/>
        </w:rPr>
        <w:t>Transgenesis</w:t>
      </w:r>
      <w:proofErr w:type="spellEnd"/>
      <w:r>
        <w:rPr>
          <w:rFonts w:ascii="Arial" w:hAnsi="Arial" w:cs="Arial"/>
          <w:b/>
        </w:rPr>
        <w:t xml:space="preserve"> and DNA Profiling - Lesson Activity 3.1D</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1a. PCR (Polymerase Chain Reaction) is a technique whereby a minute quantity of DNA can be replicated many times in the test tube.</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1b. Gel electrophoresis is a method that separates large molecules (including nucleic acids or proteins) on the basis of size, electric charge, and other physical properties.</w:t>
      </w:r>
    </w:p>
    <w:p w:rsidR="00393E5B" w:rsidRPr="005A2CDF"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3.2 Contemporary biotechnology issue - Lesson Activity 3.2A</w:t>
      </w:r>
    </w:p>
    <w:p w:rsidR="00393E5B" w:rsidRDefault="00393E5B" w:rsidP="00393E5B">
      <w:pPr>
        <w:pStyle w:val="NoSpacing"/>
        <w:tabs>
          <w:tab w:val="left" w:pos="1575"/>
        </w:tabs>
        <w:spacing w:line="276" w:lineRule="auto"/>
        <w:jc w:val="both"/>
        <w:rPr>
          <w:rFonts w:ascii="Arial" w:hAnsi="Arial" w:cs="Arial"/>
          <w:b/>
        </w:rPr>
      </w:pPr>
    </w:p>
    <w:p w:rsidR="00393E5B" w:rsidRPr="00EB036B" w:rsidRDefault="00393E5B" w:rsidP="00393E5B">
      <w:pPr>
        <w:pStyle w:val="NoSpacing"/>
        <w:tabs>
          <w:tab w:val="left" w:pos="1575"/>
        </w:tabs>
        <w:spacing w:line="276" w:lineRule="auto"/>
        <w:jc w:val="both"/>
        <w:rPr>
          <w:rFonts w:ascii="Arial" w:hAnsi="Arial" w:cs="Arial"/>
        </w:rPr>
      </w:pPr>
      <w:r>
        <w:rPr>
          <w:rFonts w:ascii="Arial" w:hAnsi="Arial" w:cs="Arial"/>
        </w:rPr>
        <w:t xml:space="preserve">1. </w:t>
      </w:r>
      <w:proofErr w:type="gramStart"/>
      <w:r>
        <w:rPr>
          <w:rFonts w:ascii="Arial" w:hAnsi="Arial" w:cs="Arial"/>
        </w:rPr>
        <w:t>gene</w:t>
      </w:r>
      <w:proofErr w:type="gramEnd"/>
      <w:r>
        <w:rPr>
          <w:rFonts w:ascii="Arial" w:hAnsi="Arial" w:cs="Arial"/>
        </w:rPr>
        <w:t xml:space="preserve"> cloning, </w:t>
      </w:r>
      <w:proofErr w:type="spellStart"/>
      <w:r>
        <w:rPr>
          <w:rFonts w:ascii="Arial" w:hAnsi="Arial" w:cs="Arial"/>
        </w:rPr>
        <w:t>transgenesis</w:t>
      </w:r>
      <w:proofErr w:type="spellEnd"/>
      <w:r>
        <w:rPr>
          <w:rFonts w:ascii="Arial" w:hAnsi="Arial" w:cs="Arial"/>
        </w:rPr>
        <w:t>, xenotransplantation, stem cell research, genome analysis</w:t>
      </w:r>
    </w:p>
    <w:p w:rsidR="00393E5B"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Strand 4: Processes and Patterns of Evolution</w:t>
      </w:r>
    </w:p>
    <w:p w:rsidR="00393E5B" w:rsidRPr="005A2CDF" w:rsidRDefault="00393E5B" w:rsidP="00393E5B">
      <w:pPr>
        <w:pStyle w:val="NoSpacing"/>
        <w:tabs>
          <w:tab w:val="left" w:pos="1575"/>
        </w:tabs>
        <w:spacing w:line="276" w:lineRule="auto"/>
        <w:jc w:val="both"/>
        <w:rPr>
          <w:rFonts w:ascii="Arial" w:hAnsi="Arial" w:cs="Arial"/>
          <w:b/>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4.3 Gene pool and allele frequency - Lesson Activity 4.3D</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 Genetic drift is the change in allele frequency due to accumulated effects of chance.</w:t>
      </w:r>
    </w:p>
    <w:p w:rsidR="00393E5B" w:rsidRPr="00FF54B0"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4.3 Gene pool and allele frequency - Lesson Activity 4.3E</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1. The features of the founder effect as special cases of genetic drift are: a small group of individuals </w:t>
      </w:r>
      <w:proofErr w:type="spellStart"/>
      <w:r>
        <w:rPr>
          <w:rFonts w:ascii="Arial" w:hAnsi="Arial" w:cs="Arial"/>
        </w:rPr>
        <w:t>colonise</w:t>
      </w:r>
      <w:proofErr w:type="spellEnd"/>
      <w:r>
        <w:rPr>
          <w:rFonts w:ascii="Arial" w:hAnsi="Arial" w:cs="Arial"/>
        </w:rPr>
        <w:t xml:space="preserve"> a new area and is separated from the parent population; the small group of individuals may evolve differently. / The founder effects when a small group of migrants that is not genetically representative of the population from which they came establish in a new area. In addition to founder effects, the new population is often a very small population, so shows increased sensitivity to genetic drift, and increase in inbreeding, and relatively low genetic variation.</w:t>
      </w:r>
    </w:p>
    <w:p w:rsidR="00393E5B" w:rsidRPr="00FF54B0"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4.4 Speciation - Lesson Activity 4.4A</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1a. Allopatric speciation is</w:t>
      </w:r>
      <w:r w:rsidRPr="000142B8">
        <w:rPr>
          <w:rFonts w:ascii="Arial" w:hAnsi="Arial" w:cs="Arial"/>
        </w:rPr>
        <w:t xml:space="preserve"> </w:t>
      </w:r>
      <w:r>
        <w:rPr>
          <w:rFonts w:ascii="Arial" w:hAnsi="Arial" w:cs="Arial"/>
        </w:rPr>
        <w:t>refers to the type of speciation that mostly occur after populations become separated by a geographic barrier.</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1b. Sympatric speciation refers to new species that arise without geographical separation.</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1c. Instant (polyploidy) speciation refers to the sudden appearance of a new species.</w:t>
      </w:r>
    </w:p>
    <w:p w:rsidR="00393E5B" w:rsidRPr="00FF54B0" w:rsidRDefault="00393E5B" w:rsidP="00393E5B">
      <w:pPr>
        <w:pStyle w:val="NoSpacing"/>
        <w:tabs>
          <w:tab w:val="left" w:pos="1575"/>
        </w:tabs>
        <w:spacing w:line="276" w:lineRule="auto"/>
        <w:jc w:val="both"/>
        <w:rPr>
          <w:rFonts w:ascii="Arial" w:hAnsi="Arial" w:cs="Arial"/>
        </w:rPr>
      </w:pPr>
    </w:p>
    <w:p w:rsidR="00393E5B" w:rsidRPr="00AB0410" w:rsidRDefault="00393E5B" w:rsidP="00393E5B">
      <w:pPr>
        <w:pStyle w:val="NoSpacing"/>
        <w:tabs>
          <w:tab w:val="left" w:pos="1575"/>
        </w:tabs>
        <w:spacing w:line="276" w:lineRule="auto"/>
        <w:jc w:val="both"/>
        <w:rPr>
          <w:rFonts w:ascii="Arial" w:hAnsi="Arial" w:cs="Arial"/>
          <w:b/>
        </w:rPr>
      </w:pPr>
      <w:r>
        <w:rPr>
          <w:rFonts w:ascii="Arial" w:hAnsi="Arial" w:cs="Arial"/>
          <w:b/>
        </w:rPr>
        <w:lastRenderedPageBreak/>
        <w:t>Sub-strand 4.4 Speciation - Lesson Activity 4.4B</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1. Spatial (geographical), temporal (including seasonal), ecological (niche), gamete mortality, behavioral (ethological), structural (morphological)</w:t>
      </w:r>
    </w:p>
    <w:p w:rsidR="00393E5B" w:rsidRPr="00D11C99"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4.4 Speciation - Lesson Activity 4.4C</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4. In a heterogeneous environment (one that is not the same everywhere), a population exists within a diverse collection of microhabitats. Some organisms prefer to occupy one particular type of microhabitat most of the time, only rarely coming in contact with fellow organisms that prefer other microhabitats. Some organisms become so dependent on the resources offered by a particular microhabitat they never meet up with their counterparts in different microhabitats. Finally the individual groups have remained genetically isolated for so long because of their microhabitat preferences, that they have become reproductively isolated. They have become new species that have developed subtle differences in behavior, structure, and physiology. Gene flow (via sexual reproduction) is limited to organisms that share a similar microhabitat preference.</w:t>
      </w:r>
    </w:p>
    <w:p w:rsidR="00393E5B" w:rsidRPr="00812E14"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4.4 Speciation - Lesson Activity 4.4D</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1a. Hybrid inviable is a </w:t>
      </w:r>
      <w:proofErr w:type="spellStart"/>
      <w:r>
        <w:rPr>
          <w:rFonts w:ascii="Arial" w:hAnsi="Arial" w:cs="Arial"/>
        </w:rPr>
        <w:t>postzygotic</w:t>
      </w:r>
      <w:proofErr w:type="spellEnd"/>
      <w:r>
        <w:rPr>
          <w:rFonts w:ascii="Arial" w:hAnsi="Arial" w:cs="Arial"/>
        </w:rPr>
        <w:t xml:space="preserve"> reproductive isolation. Even if a sperm does fuse with an egg of another species, development usually does not go to completion.</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1b. Hybrid sterile is a </w:t>
      </w:r>
      <w:proofErr w:type="spellStart"/>
      <w:r>
        <w:rPr>
          <w:rFonts w:ascii="Arial" w:hAnsi="Arial" w:cs="Arial"/>
        </w:rPr>
        <w:t>postzygotic</w:t>
      </w:r>
      <w:proofErr w:type="spellEnd"/>
      <w:r>
        <w:rPr>
          <w:rFonts w:ascii="Arial" w:hAnsi="Arial" w:cs="Arial"/>
        </w:rPr>
        <w:t xml:space="preserve"> reproductive isolation. Even if the hybrid does reach maturity, the offspring may be infertile.</w:t>
      </w:r>
    </w:p>
    <w:p w:rsidR="00393E5B" w:rsidRDefault="00393E5B" w:rsidP="00393E5B">
      <w:pPr>
        <w:pStyle w:val="NoSpacing"/>
        <w:tabs>
          <w:tab w:val="left" w:pos="1575"/>
        </w:tabs>
        <w:spacing w:line="276" w:lineRule="auto"/>
        <w:jc w:val="both"/>
        <w:rPr>
          <w:rFonts w:ascii="Arial" w:hAnsi="Arial" w:cs="Arial"/>
        </w:rPr>
      </w:pPr>
      <w:r>
        <w:rPr>
          <w:rFonts w:ascii="Arial" w:hAnsi="Arial" w:cs="Arial"/>
        </w:rPr>
        <w:t xml:space="preserve">1c. Hybrid breakdown is a </w:t>
      </w:r>
      <w:proofErr w:type="spellStart"/>
      <w:r>
        <w:rPr>
          <w:rFonts w:ascii="Arial" w:hAnsi="Arial" w:cs="Arial"/>
        </w:rPr>
        <w:t>postzygotic</w:t>
      </w:r>
      <w:proofErr w:type="spellEnd"/>
      <w:r>
        <w:rPr>
          <w:rFonts w:ascii="Arial" w:hAnsi="Arial" w:cs="Arial"/>
        </w:rPr>
        <w:t xml:space="preserve"> reproductive isolation. The result of a cross between two different species is a fertile first generation but the second generation will be infertile.</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4.5 Patterns of Evolution - Lesson Activity 4.5A</w:t>
      </w:r>
    </w:p>
    <w:p w:rsidR="00393E5B" w:rsidRDefault="00393E5B" w:rsidP="00393E5B">
      <w:pPr>
        <w:pStyle w:val="NoSpacing"/>
        <w:tabs>
          <w:tab w:val="left" w:pos="1575"/>
        </w:tabs>
        <w:spacing w:line="276" w:lineRule="auto"/>
        <w:jc w:val="both"/>
        <w:rPr>
          <w:rFonts w:ascii="Arial" w:hAnsi="Arial" w:cs="Arial"/>
          <w:b/>
        </w:rPr>
      </w:pPr>
    </w:p>
    <w:p w:rsidR="00393E5B" w:rsidRPr="00907336" w:rsidRDefault="00393E5B" w:rsidP="00393E5B">
      <w:pPr>
        <w:pStyle w:val="NoSpacing"/>
        <w:numPr>
          <w:ilvl w:val="0"/>
          <w:numId w:val="23"/>
        </w:numPr>
        <w:tabs>
          <w:tab w:val="left" w:pos="1575"/>
        </w:tabs>
        <w:spacing w:line="276" w:lineRule="auto"/>
        <w:jc w:val="both"/>
        <w:rPr>
          <w:rFonts w:ascii="Arial" w:hAnsi="Arial" w:cs="Arial"/>
          <w:b/>
        </w:rPr>
      </w:pPr>
      <w:r>
        <w:rPr>
          <w:rFonts w:ascii="Arial" w:hAnsi="Arial" w:cs="Arial"/>
        </w:rPr>
        <w:t xml:space="preserve">Divergent evolution occurs when species branches (evolves) into two or more species. / Divergent evolution refers to when an ancestral species evolving into two or more species that become </w:t>
      </w:r>
      <w:proofErr w:type="spellStart"/>
      <w:r>
        <w:rPr>
          <w:rFonts w:ascii="Arial" w:hAnsi="Arial" w:cs="Arial"/>
        </w:rPr>
        <w:t>specialised</w:t>
      </w:r>
      <w:proofErr w:type="spellEnd"/>
      <w:r>
        <w:rPr>
          <w:rFonts w:ascii="Arial" w:hAnsi="Arial" w:cs="Arial"/>
        </w:rPr>
        <w:t xml:space="preserve"> to occupy different ecological niches.</w:t>
      </w:r>
    </w:p>
    <w:p w:rsidR="00393E5B" w:rsidRPr="00907336" w:rsidRDefault="00393E5B" w:rsidP="00393E5B">
      <w:pPr>
        <w:pStyle w:val="NoSpacing"/>
        <w:numPr>
          <w:ilvl w:val="0"/>
          <w:numId w:val="23"/>
        </w:numPr>
        <w:tabs>
          <w:tab w:val="left" w:pos="1575"/>
        </w:tabs>
        <w:spacing w:line="276" w:lineRule="auto"/>
        <w:jc w:val="both"/>
        <w:rPr>
          <w:rFonts w:ascii="Arial" w:hAnsi="Arial" w:cs="Arial"/>
          <w:b/>
        </w:rPr>
      </w:pPr>
      <w:r>
        <w:rPr>
          <w:rFonts w:ascii="Arial" w:hAnsi="Arial" w:cs="Arial"/>
        </w:rPr>
        <w:t>Divergent evolution.</w:t>
      </w:r>
    </w:p>
    <w:p w:rsidR="00393E5B" w:rsidRDefault="00393E5B" w:rsidP="00393E5B">
      <w:pPr>
        <w:pStyle w:val="NoSpacing"/>
        <w:numPr>
          <w:ilvl w:val="0"/>
          <w:numId w:val="23"/>
        </w:numPr>
        <w:tabs>
          <w:tab w:val="left" w:pos="1575"/>
        </w:tabs>
        <w:spacing w:line="276" w:lineRule="auto"/>
        <w:jc w:val="both"/>
        <w:rPr>
          <w:rFonts w:ascii="Arial" w:hAnsi="Arial" w:cs="Arial"/>
          <w:b/>
        </w:rPr>
      </w:pPr>
      <w:r>
        <w:rPr>
          <w:rFonts w:ascii="Arial" w:hAnsi="Arial" w:cs="Arial"/>
        </w:rPr>
        <w:t>Homologous structures are structures that have evolved from the same origin to perform different function.</w:t>
      </w: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4.5 Patterns of Evolution - Lesson Activity 4.5B</w:t>
      </w:r>
    </w:p>
    <w:p w:rsidR="00393E5B" w:rsidRPr="00F263EC" w:rsidRDefault="00393E5B" w:rsidP="00393E5B">
      <w:pPr>
        <w:pStyle w:val="NoSpacing"/>
        <w:numPr>
          <w:ilvl w:val="0"/>
          <w:numId w:val="19"/>
        </w:numPr>
        <w:tabs>
          <w:tab w:val="left" w:pos="1575"/>
        </w:tabs>
        <w:spacing w:line="276" w:lineRule="auto"/>
        <w:jc w:val="both"/>
        <w:rPr>
          <w:rFonts w:ascii="Arial" w:hAnsi="Arial" w:cs="Arial"/>
          <w:b/>
        </w:rPr>
      </w:pPr>
      <w:r>
        <w:rPr>
          <w:rFonts w:ascii="Arial" w:hAnsi="Arial" w:cs="Arial"/>
        </w:rPr>
        <w:t>Convergent evolution is the process by which unrelated species evolve similar physical characteristics because they have similar lifestyles. / Convergent evolution is when different organisms of different evolutionary lineages evolve similar traits based on having similar selective pressures. / Convergent evolution refers to species that have evolved similar features despite having quite different ancestors.</w:t>
      </w:r>
    </w:p>
    <w:p w:rsidR="00393E5B" w:rsidRPr="005C609D" w:rsidRDefault="00393E5B" w:rsidP="00393E5B">
      <w:pPr>
        <w:pStyle w:val="NoSpacing"/>
        <w:numPr>
          <w:ilvl w:val="0"/>
          <w:numId w:val="19"/>
        </w:numPr>
        <w:tabs>
          <w:tab w:val="left" w:pos="1575"/>
        </w:tabs>
        <w:spacing w:line="276" w:lineRule="auto"/>
        <w:jc w:val="both"/>
        <w:rPr>
          <w:rFonts w:ascii="Arial" w:hAnsi="Arial" w:cs="Arial"/>
          <w:b/>
        </w:rPr>
      </w:pPr>
      <w:r>
        <w:rPr>
          <w:rFonts w:ascii="Arial" w:hAnsi="Arial" w:cs="Arial"/>
        </w:rPr>
        <w:t>Convergent evolution</w:t>
      </w:r>
    </w:p>
    <w:p w:rsidR="00393E5B" w:rsidRPr="00715DA7" w:rsidRDefault="00393E5B" w:rsidP="00393E5B">
      <w:pPr>
        <w:pStyle w:val="NoSpacing"/>
        <w:numPr>
          <w:ilvl w:val="0"/>
          <w:numId w:val="19"/>
        </w:numPr>
        <w:tabs>
          <w:tab w:val="left" w:pos="1575"/>
        </w:tabs>
        <w:spacing w:line="276" w:lineRule="auto"/>
        <w:jc w:val="both"/>
        <w:rPr>
          <w:rFonts w:ascii="Arial" w:hAnsi="Arial" w:cs="Arial"/>
          <w:b/>
        </w:rPr>
      </w:pPr>
      <w:r>
        <w:rPr>
          <w:rFonts w:ascii="Arial" w:hAnsi="Arial" w:cs="Arial"/>
        </w:rPr>
        <w:lastRenderedPageBreak/>
        <w:t xml:space="preserve">Analogous structures are structures that are used for the same purpose, such as to fly, but which have evolved from different origins. </w:t>
      </w:r>
    </w:p>
    <w:p w:rsidR="00393E5B" w:rsidRPr="00312FE2" w:rsidRDefault="00393E5B" w:rsidP="00393E5B">
      <w:pPr>
        <w:pStyle w:val="NoSpacing"/>
        <w:numPr>
          <w:ilvl w:val="0"/>
          <w:numId w:val="19"/>
        </w:numPr>
        <w:tabs>
          <w:tab w:val="left" w:pos="1575"/>
        </w:tabs>
        <w:spacing w:line="276" w:lineRule="auto"/>
        <w:jc w:val="both"/>
        <w:rPr>
          <w:rFonts w:ascii="Arial" w:hAnsi="Arial" w:cs="Arial"/>
          <w:b/>
          <w:lang w:val="fr-FR"/>
        </w:rPr>
      </w:pPr>
      <w:r w:rsidRPr="00312FE2">
        <w:rPr>
          <w:rFonts w:ascii="Arial" w:hAnsi="Arial" w:cs="Arial"/>
          <w:lang w:val="fr-FR"/>
        </w:rPr>
        <w:t xml:space="preserve">a. </w:t>
      </w:r>
      <w:proofErr w:type="spellStart"/>
      <w:r w:rsidRPr="00312FE2">
        <w:rPr>
          <w:rFonts w:ascii="Arial" w:hAnsi="Arial" w:cs="Arial"/>
          <w:lang w:val="fr-FR"/>
        </w:rPr>
        <w:t>homologous</w:t>
      </w:r>
      <w:proofErr w:type="spellEnd"/>
      <w:r w:rsidRPr="00312FE2">
        <w:rPr>
          <w:rFonts w:ascii="Arial" w:hAnsi="Arial" w:cs="Arial"/>
          <w:lang w:val="fr-FR"/>
        </w:rPr>
        <w:t xml:space="preserve">; b. </w:t>
      </w:r>
      <w:proofErr w:type="spellStart"/>
      <w:r w:rsidRPr="00312FE2">
        <w:rPr>
          <w:rFonts w:ascii="Arial" w:hAnsi="Arial" w:cs="Arial"/>
          <w:lang w:val="fr-FR"/>
        </w:rPr>
        <w:t>analogous</w:t>
      </w:r>
      <w:proofErr w:type="spellEnd"/>
      <w:r w:rsidRPr="00312FE2">
        <w:rPr>
          <w:rFonts w:ascii="Arial" w:hAnsi="Arial" w:cs="Arial"/>
          <w:lang w:val="fr-FR"/>
        </w:rPr>
        <w:t xml:space="preserve">; c. </w:t>
      </w:r>
      <w:proofErr w:type="spellStart"/>
      <w:r w:rsidRPr="00312FE2">
        <w:rPr>
          <w:rFonts w:ascii="Arial" w:hAnsi="Arial" w:cs="Arial"/>
          <w:lang w:val="fr-FR"/>
        </w:rPr>
        <w:t>analogous</w:t>
      </w:r>
      <w:proofErr w:type="spellEnd"/>
      <w:r w:rsidRPr="00312FE2">
        <w:rPr>
          <w:rFonts w:ascii="Arial" w:hAnsi="Arial" w:cs="Arial"/>
          <w:lang w:val="fr-FR"/>
        </w:rPr>
        <w:t xml:space="preserve">; d. </w:t>
      </w:r>
      <w:proofErr w:type="spellStart"/>
      <w:r w:rsidRPr="00312FE2">
        <w:rPr>
          <w:rFonts w:ascii="Arial" w:hAnsi="Arial" w:cs="Arial"/>
          <w:lang w:val="fr-FR"/>
        </w:rPr>
        <w:t>homologous</w:t>
      </w:r>
      <w:proofErr w:type="spellEnd"/>
      <w:r w:rsidRPr="00312FE2">
        <w:rPr>
          <w:rFonts w:ascii="Arial" w:hAnsi="Arial" w:cs="Arial"/>
          <w:lang w:val="fr-FR"/>
        </w:rPr>
        <w:t xml:space="preserve">; e. </w:t>
      </w:r>
      <w:proofErr w:type="spellStart"/>
      <w:r w:rsidRPr="00312FE2">
        <w:rPr>
          <w:rFonts w:ascii="Arial" w:hAnsi="Arial" w:cs="Arial"/>
          <w:lang w:val="fr-FR"/>
        </w:rPr>
        <w:t>analogous</w:t>
      </w:r>
      <w:proofErr w:type="spellEnd"/>
    </w:p>
    <w:p w:rsidR="00393E5B" w:rsidRPr="00312FE2" w:rsidRDefault="00393E5B" w:rsidP="00393E5B">
      <w:pPr>
        <w:pStyle w:val="NoSpacing"/>
        <w:tabs>
          <w:tab w:val="left" w:pos="1575"/>
        </w:tabs>
        <w:spacing w:line="276" w:lineRule="auto"/>
        <w:ind w:left="360"/>
        <w:jc w:val="both"/>
        <w:rPr>
          <w:rFonts w:ascii="Arial" w:hAnsi="Arial" w:cs="Arial"/>
          <w:b/>
          <w:lang w:val="fr-FR"/>
        </w:rPr>
      </w:pPr>
    </w:p>
    <w:p w:rsidR="00393E5B" w:rsidRPr="00312FE2" w:rsidRDefault="00393E5B" w:rsidP="00393E5B">
      <w:pPr>
        <w:pStyle w:val="NoSpacing"/>
        <w:tabs>
          <w:tab w:val="left" w:pos="1575"/>
        </w:tabs>
        <w:spacing w:line="276" w:lineRule="auto"/>
        <w:jc w:val="both"/>
        <w:rPr>
          <w:rFonts w:ascii="Arial" w:hAnsi="Arial" w:cs="Arial"/>
          <w:lang w:val="fr-FR"/>
        </w:rPr>
      </w:pPr>
    </w:p>
    <w:p w:rsidR="00393E5B" w:rsidRDefault="00393E5B" w:rsidP="00393E5B">
      <w:pPr>
        <w:pStyle w:val="NoSpacing"/>
        <w:tabs>
          <w:tab w:val="left" w:pos="1575"/>
        </w:tabs>
        <w:spacing w:line="276" w:lineRule="auto"/>
        <w:jc w:val="both"/>
        <w:rPr>
          <w:rFonts w:ascii="Arial" w:hAnsi="Arial" w:cs="Arial"/>
          <w:b/>
        </w:rPr>
      </w:pPr>
      <w:r>
        <w:rPr>
          <w:rFonts w:ascii="Arial" w:hAnsi="Arial" w:cs="Arial"/>
          <w:b/>
        </w:rPr>
        <w:t>Sub-strand 4.5 Patterns of Evolution - Lesson Activity 4.5C</w:t>
      </w:r>
    </w:p>
    <w:p w:rsidR="00393E5B" w:rsidRDefault="00393E5B" w:rsidP="00393E5B">
      <w:pPr>
        <w:pStyle w:val="NoSpacing"/>
        <w:tabs>
          <w:tab w:val="left" w:pos="1575"/>
        </w:tabs>
        <w:spacing w:line="276" w:lineRule="auto"/>
        <w:jc w:val="both"/>
        <w:rPr>
          <w:rFonts w:ascii="Arial" w:hAnsi="Arial" w:cs="Arial"/>
          <w:b/>
        </w:rPr>
      </w:pPr>
    </w:p>
    <w:p w:rsidR="00393E5B" w:rsidRPr="00AD6FE2" w:rsidRDefault="00393E5B" w:rsidP="00393E5B">
      <w:pPr>
        <w:pStyle w:val="NoSpacing"/>
        <w:numPr>
          <w:ilvl w:val="0"/>
          <w:numId w:val="16"/>
        </w:numPr>
        <w:tabs>
          <w:tab w:val="left" w:pos="1575"/>
        </w:tabs>
        <w:spacing w:line="276" w:lineRule="auto"/>
        <w:jc w:val="both"/>
        <w:rPr>
          <w:rFonts w:ascii="Arial" w:hAnsi="Arial" w:cs="Arial"/>
          <w:b/>
        </w:rPr>
      </w:pPr>
      <w:r>
        <w:rPr>
          <w:rFonts w:ascii="Arial" w:hAnsi="Arial" w:cs="Arial"/>
        </w:rPr>
        <w:t>Co-evolution occurs when two species that have a strong ecological relationship (often to the point of dependence) influence each other’s evolution, in that each exerts selective pressures on the other.</w:t>
      </w:r>
    </w:p>
    <w:p w:rsidR="00393E5B" w:rsidRPr="00D4483F" w:rsidRDefault="00393E5B" w:rsidP="00393E5B">
      <w:pPr>
        <w:pStyle w:val="NoSpacing"/>
        <w:numPr>
          <w:ilvl w:val="0"/>
          <w:numId w:val="16"/>
        </w:numPr>
        <w:tabs>
          <w:tab w:val="left" w:pos="1575"/>
        </w:tabs>
        <w:spacing w:line="276" w:lineRule="auto"/>
        <w:jc w:val="both"/>
        <w:rPr>
          <w:rFonts w:ascii="Arial" w:hAnsi="Arial" w:cs="Arial"/>
          <w:b/>
        </w:rPr>
      </w:pPr>
      <w:r>
        <w:rPr>
          <w:rFonts w:ascii="Arial" w:hAnsi="Arial" w:cs="Arial"/>
        </w:rPr>
        <w:t>The pattern of evolution is co-evolution.</w:t>
      </w:r>
    </w:p>
    <w:p w:rsidR="00393E5B" w:rsidRPr="00D4483F" w:rsidRDefault="00393E5B" w:rsidP="00393E5B">
      <w:pPr>
        <w:pStyle w:val="NoSpacing"/>
        <w:numPr>
          <w:ilvl w:val="0"/>
          <w:numId w:val="16"/>
        </w:numPr>
        <w:tabs>
          <w:tab w:val="left" w:pos="1575"/>
        </w:tabs>
        <w:spacing w:line="276" w:lineRule="auto"/>
        <w:jc w:val="both"/>
        <w:rPr>
          <w:rFonts w:ascii="Arial" w:hAnsi="Arial" w:cs="Arial"/>
          <w:b/>
        </w:rPr>
      </w:pPr>
      <w:r>
        <w:rPr>
          <w:rFonts w:ascii="Arial" w:hAnsi="Arial" w:cs="Arial"/>
        </w:rPr>
        <w:t>The features of co-evolution are:</w:t>
      </w:r>
    </w:p>
    <w:p w:rsidR="00393E5B" w:rsidRPr="00D4483F" w:rsidRDefault="00393E5B" w:rsidP="00393E5B">
      <w:pPr>
        <w:pStyle w:val="NoSpacing"/>
        <w:numPr>
          <w:ilvl w:val="0"/>
          <w:numId w:val="17"/>
        </w:numPr>
        <w:tabs>
          <w:tab w:val="left" w:pos="1575"/>
        </w:tabs>
        <w:spacing w:line="276" w:lineRule="auto"/>
        <w:jc w:val="both"/>
        <w:rPr>
          <w:rFonts w:ascii="Arial" w:hAnsi="Arial" w:cs="Arial"/>
          <w:b/>
        </w:rPr>
      </w:pPr>
      <w:r>
        <w:rPr>
          <w:rFonts w:ascii="Arial" w:hAnsi="Arial" w:cs="Arial"/>
        </w:rPr>
        <w:t>predator and prey</w:t>
      </w:r>
    </w:p>
    <w:p w:rsidR="00393E5B" w:rsidRPr="00D4483F" w:rsidRDefault="00393E5B" w:rsidP="00393E5B">
      <w:pPr>
        <w:pStyle w:val="NoSpacing"/>
        <w:numPr>
          <w:ilvl w:val="0"/>
          <w:numId w:val="17"/>
        </w:numPr>
        <w:tabs>
          <w:tab w:val="left" w:pos="1575"/>
        </w:tabs>
        <w:spacing w:line="276" w:lineRule="auto"/>
        <w:jc w:val="both"/>
        <w:rPr>
          <w:rFonts w:ascii="Arial" w:hAnsi="Arial" w:cs="Arial"/>
          <w:b/>
        </w:rPr>
      </w:pPr>
      <w:r>
        <w:rPr>
          <w:rFonts w:ascii="Arial" w:hAnsi="Arial" w:cs="Arial"/>
        </w:rPr>
        <w:t>parasite and host</w:t>
      </w:r>
    </w:p>
    <w:p w:rsidR="00393E5B" w:rsidRPr="00D4483F" w:rsidRDefault="00393E5B" w:rsidP="00393E5B">
      <w:pPr>
        <w:pStyle w:val="NoSpacing"/>
        <w:numPr>
          <w:ilvl w:val="0"/>
          <w:numId w:val="17"/>
        </w:numPr>
        <w:tabs>
          <w:tab w:val="left" w:pos="1575"/>
        </w:tabs>
        <w:spacing w:line="276" w:lineRule="auto"/>
        <w:jc w:val="both"/>
        <w:rPr>
          <w:rFonts w:ascii="Arial" w:hAnsi="Arial" w:cs="Arial"/>
          <w:b/>
        </w:rPr>
      </w:pPr>
      <w:r>
        <w:rPr>
          <w:rFonts w:ascii="Arial" w:hAnsi="Arial" w:cs="Arial"/>
        </w:rPr>
        <w:t>species that compete for food, shelter, nesting sites</w:t>
      </w:r>
    </w:p>
    <w:p w:rsidR="00393E5B" w:rsidRPr="00D4483F" w:rsidRDefault="00393E5B" w:rsidP="00393E5B">
      <w:pPr>
        <w:pStyle w:val="NoSpacing"/>
        <w:numPr>
          <w:ilvl w:val="0"/>
          <w:numId w:val="17"/>
        </w:numPr>
        <w:tabs>
          <w:tab w:val="left" w:pos="1575"/>
        </w:tabs>
        <w:spacing w:line="276" w:lineRule="auto"/>
        <w:jc w:val="both"/>
        <w:rPr>
          <w:rFonts w:ascii="Arial" w:hAnsi="Arial" w:cs="Arial"/>
          <w:b/>
        </w:rPr>
      </w:pPr>
      <w:r>
        <w:rPr>
          <w:rFonts w:ascii="Arial" w:hAnsi="Arial" w:cs="Arial"/>
        </w:rPr>
        <w:t>species that have a mutualistic (symbiotic) relationship</w:t>
      </w:r>
    </w:p>
    <w:p w:rsidR="00393E5B" w:rsidRPr="00D32074" w:rsidRDefault="00393E5B" w:rsidP="00393E5B">
      <w:pPr>
        <w:pStyle w:val="NoSpacing"/>
        <w:numPr>
          <w:ilvl w:val="0"/>
          <w:numId w:val="17"/>
        </w:numPr>
        <w:tabs>
          <w:tab w:val="left" w:pos="1575"/>
        </w:tabs>
        <w:spacing w:line="276" w:lineRule="auto"/>
        <w:jc w:val="both"/>
        <w:rPr>
          <w:rFonts w:ascii="Arial" w:hAnsi="Arial" w:cs="Arial"/>
          <w:b/>
        </w:rPr>
      </w:pPr>
      <w:proofErr w:type="gramStart"/>
      <w:r>
        <w:rPr>
          <w:rFonts w:ascii="Arial" w:hAnsi="Arial" w:cs="Arial"/>
        </w:rPr>
        <w:t>pollinators</w:t>
      </w:r>
      <w:proofErr w:type="gramEnd"/>
      <w:r>
        <w:rPr>
          <w:rFonts w:ascii="Arial" w:hAnsi="Arial" w:cs="Arial"/>
        </w:rPr>
        <w:t xml:space="preserve"> and angiosperm plants.</w:t>
      </w:r>
    </w:p>
    <w:p w:rsidR="00393E5B" w:rsidRPr="00D21DDA" w:rsidRDefault="00393E5B" w:rsidP="00393E5B">
      <w:pPr>
        <w:pStyle w:val="NoSpacing"/>
        <w:numPr>
          <w:ilvl w:val="0"/>
          <w:numId w:val="16"/>
        </w:numPr>
        <w:tabs>
          <w:tab w:val="left" w:pos="1575"/>
        </w:tabs>
        <w:spacing w:line="276" w:lineRule="auto"/>
        <w:jc w:val="both"/>
        <w:rPr>
          <w:rFonts w:ascii="Arial" w:hAnsi="Arial" w:cs="Arial"/>
          <w:b/>
        </w:rPr>
      </w:pPr>
      <w:r>
        <w:rPr>
          <w:rFonts w:ascii="Arial" w:hAnsi="Arial" w:cs="Arial"/>
        </w:rPr>
        <w:t>The feature of co-evolution is between species that have a mutualistic (symbiotic) relationship. A snapdragon plant developed flowers that were initially, by chance, visited by bumblebees. The greatest selection pressure on each species would have been what happened to the other species – e.g. if a change in snapdragon flowers occurred, there would be strong selection pressure for bumblebees to change in a complementary way.</w:t>
      </w:r>
    </w:p>
    <w:p w:rsidR="00393E5B" w:rsidRPr="005A2CDF" w:rsidRDefault="00393E5B" w:rsidP="00393E5B">
      <w:pPr>
        <w:pStyle w:val="NoSpacing"/>
        <w:tabs>
          <w:tab w:val="left" w:pos="1575"/>
        </w:tabs>
        <w:spacing w:line="276" w:lineRule="auto"/>
        <w:jc w:val="both"/>
        <w:rPr>
          <w:rFonts w:ascii="Arial" w:hAnsi="Arial" w:cs="Arial"/>
        </w:rPr>
      </w:pPr>
    </w:p>
    <w:p w:rsidR="00393E5B" w:rsidRPr="005A2CDF" w:rsidRDefault="00393E5B" w:rsidP="00393E5B">
      <w:pPr>
        <w:pStyle w:val="NoSpacing"/>
        <w:spacing w:line="276" w:lineRule="auto"/>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ind w:left="810" w:hanging="450"/>
        <w:jc w:val="both"/>
        <w:rPr>
          <w:rFonts w:ascii="Arial" w:hAnsi="Arial" w:cs="Arial"/>
        </w:rPr>
      </w:pPr>
    </w:p>
    <w:p w:rsidR="00393E5B" w:rsidRPr="005A2CDF" w:rsidRDefault="00393E5B" w:rsidP="00393E5B">
      <w:pPr>
        <w:pStyle w:val="NoSpacing"/>
        <w:spacing w:line="276" w:lineRule="auto"/>
        <w:jc w:val="both"/>
        <w:rPr>
          <w:rFonts w:ascii="Arial" w:hAnsi="Arial" w:cs="Arial"/>
        </w:rPr>
      </w:pPr>
    </w:p>
    <w:p w:rsidR="008603F4" w:rsidRDefault="008603F4"/>
    <w:sectPr w:rsidR="008603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D54"/>
    <w:multiLevelType w:val="hybridMultilevel"/>
    <w:tmpl w:val="D444E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9540A"/>
    <w:multiLevelType w:val="hybridMultilevel"/>
    <w:tmpl w:val="7CE04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44382"/>
    <w:multiLevelType w:val="hybridMultilevel"/>
    <w:tmpl w:val="4DB812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0832181"/>
    <w:multiLevelType w:val="hybridMultilevel"/>
    <w:tmpl w:val="EC24C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867EA"/>
    <w:multiLevelType w:val="hybridMultilevel"/>
    <w:tmpl w:val="FC0AA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5366D"/>
    <w:multiLevelType w:val="hybridMultilevel"/>
    <w:tmpl w:val="F1DAD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F6E1C"/>
    <w:multiLevelType w:val="hybridMultilevel"/>
    <w:tmpl w:val="CDFCC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3A2AF9"/>
    <w:multiLevelType w:val="hybridMultilevel"/>
    <w:tmpl w:val="0C18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B4335"/>
    <w:multiLevelType w:val="hybridMultilevel"/>
    <w:tmpl w:val="3BF69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0A3AA1"/>
    <w:multiLevelType w:val="hybridMultilevel"/>
    <w:tmpl w:val="5D5C2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76401"/>
    <w:multiLevelType w:val="hybridMultilevel"/>
    <w:tmpl w:val="DA80E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C0671"/>
    <w:multiLevelType w:val="hybridMultilevel"/>
    <w:tmpl w:val="92DECD8E"/>
    <w:lvl w:ilvl="0" w:tplc="B60EC2D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2D5F68"/>
    <w:multiLevelType w:val="hybridMultilevel"/>
    <w:tmpl w:val="90A47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A18FD"/>
    <w:multiLevelType w:val="hybridMultilevel"/>
    <w:tmpl w:val="53E84CF0"/>
    <w:lvl w:ilvl="0" w:tplc="18A6E1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306797"/>
    <w:multiLevelType w:val="hybridMultilevel"/>
    <w:tmpl w:val="621E7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6F6C3A"/>
    <w:multiLevelType w:val="hybridMultilevel"/>
    <w:tmpl w:val="24A8987E"/>
    <w:lvl w:ilvl="0" w:tplc="04090001">
      <w:start w:val="1"/>
      <w:numFmt w:val="bullet"/>
      <w:lvlText w:val=""/>
      <w:lvlJc w:val="left"/>
      <w:pPr>
        <w:ind w:left="342" w:hanging="360"/>
      </w:pPr>
      <w:rPr>
        <w:rFonts w:ascii="Symbol" w:hAnsi="Symbo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6" w15:restartNumberingAfterBreak="0">
    <w:nsid w:val="2E6A474F"/>
    <w:multiLevelType w:val="hybridMultilevel"/>
    <w:tmpl w:val="2F74CDAA"/>
    <w:lvl w:ilvl="0" w:tplc="D304D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030CB2"/>
    <w:multiLevelType w:val="hybridMultilevel"/>
    <w:tmpl w:val="71C4F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ED373A"/>
    <w:multiLevelType w:val="hybridMultilevel"/>
    <w:tmpl w:val="D30CF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4479B"/>
    <w:multiLevelType w:val="hybridMultilevel"/>
    <w:tmpl w:val="8DA6B648"/>
    <w:lvl w:ilvl="0" w:tplc="7882B6B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31DF9"/>
    <w:multiLevelType w:val="hybridMultilevel"/>
    <w:tmpl w:val="2EC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65BF5"/>
    <w:multiLevelType w:val="hybridMultilevel"/>
    <w:tmpl w:val="169CB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3A2464"/>
    <w:multiLevelType w:val="hybridMultilevel"/>
    <w:tmpl w:val="A5566AF8"/>
    <w:lvl w:ilvl="0" w:tplc="E070B9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4E0600"/>
    <w:multiLevelType w:val="hybridMultilevel"/>
    <w:tmpl w:val="997C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C0D91"/>
    <w:multiLevelType w:val="hybridMultilevel"/>
    <w:tmpl w:val="1CFC6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99723C"/>
    <w:multiLevelType w:val="hybridMultilevel"/>
    <w:tmpl w:val="8EB89A0A"/>
    <w:lvl w:ilvl="0" w:tplc="6E0C347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794C57"/>
    <w:multiLevelType w:val="hybridMultilevel"/>
    <w:tmpl w:val="8F74D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4B1DE2"/>
    <w:multiLevelType w:val="hybridMultilevel"/>
    <w:tmpl w:val="B8B4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3369B8"/>
    <w:multiLevelType w:val="hybridMultilevel"/>
    <w:tmpl w:val="07C0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564C6A"/>
    <w:multiLevelType w:val="hybridMultilevel"/>
    <w:tmpl w:val="62048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38275B"/>
    <w:multiLevelType w:val="hybridMultilevel"/>
    <w:tmpl w:val="B712C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A5F5C"/>
    <w:multiLevelType w:val="hybridMultilevel"/>
    <w:tmpl w:val="48C8A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EB1B9A"/>
    <w:multiLevelType w:val="hybridMultilevel"/>
    <w:tmpl w:val="1110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8B0886"/>
    <w:multiLevelType w:val="hybridMultilevel"/>
    <w:tmpl w:val="D6622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A5E2D"/>
    <w:multiLevelType w:val="hybridMultilevel"/>
    <w:tmpl w:val="5BC2BC68"/>
    <w:lvl w:ilvl="0" w:tplc="E068A2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5FC4525"/>
    <w:multiLevelType w:val="hybridMultilevel"/>
    <w:tmpl w:val="DA128514"/>
    <w:lvl w:ilvl="0" w:tplc="3C96A4F2">
      <w:start w:val="1"/>
      <w:numFmt w:val="lowerRoman"/>
      <w:lvlText w:val="%1."/>
      <w:lvlJc w:val="left"/>
      <w:pPr>
        <w:ind w:left="2700" w:hanging="720"/>
      </w:pPr>
      <w:rPr>
        <w:rFonts w:hint="default"/>
      </w:rPr>
    </w:lvl>
    <w:lvl w:ilvl="1" w:tplc="04090019">
      <w:start w:val="1"/>
      <w:numFmt w:val="lowerLetter"/>
      <w:lvlText w:val="%2."/>
      <w:lvlJc w:val="left"/>
      <w:pPr>
        <w:ind w:left="3060" w:hanging="360"/>
      </w:pPr>
    </w:lvl>
    <w:lvl w:ilvl="2" w:tplc="F588FA82">
      <w:start w:val="1"/>
      <w:numFmt w:val="decimal"/>
      <w:lvlText w:val="%3."/>
      <w:lvlJc w:val="left"/>
      <w:pPr>
        <w:ind w:left="3960" w:hanging="360"/>
      </w:pPr>
      <w:rPr>
        <w:rFonts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677412EF"/>
    <w:multiLevelType w:val="hybridMultilevel"/>
    <w:tmpl w:val="196A66C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7" w15:restartNumberingAfterBreak="0">
    <w:nsid w:val="69577CA7"/>
    <w:multiLevelType w:val="hybridMultilevel"/>
    <w:tmpl w:val="DAB84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5550BF"/>
    <w:multiLevelType w:val="hybridMultilevel"/>
    <w:tmpl w:val="C71E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9C695F"/>
    <w:multiLevelType w:val="hybridMultilevel"/>
    <w:tmpl w:val="5E28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B34BE5"/>
    <w:multiLevelType w:val="hybridMultilevel"/>
    <w:tmpl w:val="6700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343F8E"/>
    <w:multiLevelType w:val="hybridMultilevel"/>
    <w:tmpl w:val="E7FEA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652FCF"/>
    <w:multiLevelType w:val="hybridMultilevel"/>
    <w:tmpl w:val="839A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A15C4D"/>
    <w:multiLevelType w:val="hybridMultilevel"/>
    <w:tmpl w:val="6DAE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9"/>
  </w:num>
  <w:num w:numId="4">
    <w:abstractNumId w:val="31"/>
  </w:num>
  <w:num w:numId="5">
    <w:abstractNumId w:val="36"/>
  </w:num>
  <w:num w:numId="6">
    <w:abstractNumId w:val="6"/>
  </w:num>
  <w:num w:numId="7">
    <w:abstractNumId w:val="3"/>
  </w:num>
  <w:num w:numId="8">
    <w:abstractNumId w:val="40"/>
  </w:num>
  <w:num w:numId="9">
    <w:abstractNumId w:val="10"/>
  </w:num>
  <w:num w:numId="10">
    <w:abstractNumId w:val="2"/>
  </w:num>
  <w:num w:numId="11">
    <w:abstractNumId w:val="22"/>
  </w:num>
  <w:num w:numId="12">
    <w:abstractNumId w:val="37"/>
  </w:num>
  <w:num w:numId="13">
    <w:abstractNumId w:val="4"/>
  </w:num>
  <w:num w:numId="14">
    <w:abstractNumId w:val="42"/>
  </w:num>
  <w:num w:numId="15">
    <w:abstractNumId w:val="16"/>
  </w:num>
  <w:num w:numId="16">
    <w:abstractNumId w:val="14"/>
  </w:num>
  <w:num w:numId="17">
    <w:abstractNumId w:val="25"/>
  </w:num>
  <w:num w:numId="18">
    <w:abstractNumId w:val="30"/>
  </w:num>
  <w:num w:numId="19">
    <w:abstractNumId w:val="8"/>
  </w:num>
  <w:num w:numId="20">
    <w:abstractNumId w:val="15"/>
  </w:num>
  <w:num w:numId="21">
    <w:abstractNumId w:val="11"/>
  </w:num>
  <w:num w:numId="22">
    <w:abstractNumId w:val="24"/>
  </w:num>
  <w:num w:numId="23">
    <w:abstractNumId w:val="9"/>
  </w:num>
  <w:num w:numId="24">
    <w:abstractNumId w:val="17"/>
  </w:num>
  <w:num w:numId="25">
    <w:abstractNumId w:val="35"/>
  </w:num>
  <w:num w:numId="26">
    <w:abstractNumId w:val="33"/>
  </w:num>
  <w:num w:numId="27">
    <w:abstractNumId w:val="21"/>
  </w:num>
  <w:num w:numId="28">
    <w:abstractNumId w:val="34"/>
  </w:num>
  <w:num w:numId="29">
    <w:abstractNumId w:val="13"/>
  </w:num>
  <w:num w:numId="30">
    <w:abstractNumId w:val="1"/>
  </w:num>
  <w:num w:numId="31">
    <w:abstractNumId w:val="23"/>
  </w:num>
  <w:num w:numId="32">
    <w:abstractNumId w:val="20"/>
  </w:num>
  <w:num w:numId="33">
    <w:abstractNumId w:val="28"/>
  </w:num>
  <w:num w:numId="34">
    <w:abstractNumId w:val="26"/>
  </w:num>
  <w:num w:numId="35">
    <w:abstractNumId w:val="29"/>
  </w:num>
  <w:num w:numId="36">
    <w:abstractNumId w:val="41"/>
  </w:num>
  <w:num w:numId="37">
    <w:abstractNumId w:val="5"/>
  </w:num>
  <w:num w:numId="38">
    <w:abstractNumId w:val="18"/>
  </w:num>
  <w:num w:numId="39">
    <w:abstractNumId w:val="43"/>
  </w:num>
  <w:num w:numId="40">
    <w:abstractNumId w:val="39"/>
  </w:num>
  <w:num w:numId="41">
    <w:abstractNumId w:val="38"/>
  </w:num>
  <w:num w:numId="42">
    <w:abstractNumId w:val="32"/>
  </w:num>
  <w:num w:numId="43">
    <w:abstractNumId w:val="0"/>
  </w:num>
  <w:num w:numId="44">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E5B"/>
    <w:rsid w:val="00085C60"/>
    <w:rsid w:val="00110048"/>
    <w:rsid w:val="001A605B"/>
    <w:rsid w:val="00313A28"/>
    <w:rsid w:val="00332017"/>
    <w:rsid w:val="003900A9"/>
    <w:rsid w:val="00393E5B"/>
    <w:rsid w:val="004137B5"/>
    <w:rsid w:val="004316C9"/>
    <w:rsid w:val="00580F6A"/>
    <w:rsid w:val="006333ED"/>
    <w:rsid w:val="006716F5"/>
    <w:rsid w:val="0074547B"/>
    <w:rsid w:val="00745F5C"/>
    <w:rsid w:val="008603F4"/>
    <w:rsid w:val="008C77A0"/>
    <w:rsid w:val="008F11E5"/>
    <w:rsid w:val="008F20C9"/>
    <w:rsid w:val="00931C4B"/>
    <w:rsid w:val="00936A10"/>
    <w:rsid w:val="009C0483"/>
    <w:rsid w:val="009E3ED5"/>
    <w:rsid w:val="00A30F92"/>
    <w:rsid w:val="00A66650"/>
    <w:rsid w:val="00A70B0B"/>
    <w:rsid w:val="00AC1806"/>
    <w:rsid w:val="00B32D9C"/>
    <w:rsid w:val="00B35049"/>
    <w:rsid w:val="00C05DF7"/>
    <w:rsid w:val="00C66720"/>
    <w:rsid w:val="00CD669D"/>
    <w:rsid w:val="00DC1DD6"/>
    <w:rsid w:val="00E139AF"/>
    <w:rsid w:val="00F912F5"/>
    <w:rsid w:val="00FA6D4E"/>
    <w:rsid w:val="00FA70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0F44F7"/>
  <w15:chartTrackingRefBased/>
  <w15:docId w15:val="{A0490610-CDB7-4B6C-B683-A6BA3D65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E5B"/>
    <w:rPr>
      <w:lang w:val="en-US"/>
    </w:rPr>
  </w:style>
  <w:style w:type="paragraph" w:styleId="Heading1">
    <w:name w:val="heading 1"/>
    <w:basedOn w:val="Normal"/>
    <w:next w:val="Normal"/>
    <w:link w:val="Heading1Char"/>
    <w:uiPriority w:val="9"/>
    <w:qFormat/>
    <w:rsid w:val="00393E5B"/>
    <w:pPr>
      <w:keepNext/>
      <w:keepLines/>
      <w:spacing w:after="240" w:line="240" w:lineRule="auto"/>
      <w:outlineLvl w:val="0"/>
    </w:pPr>
    <w:rPr>
      <w:rFonts w:ascii="Arial" w:eastAsia="Times New Roman" w:hAnsi="Arial" w:cstheme="majorBidi"/>
      <w:b/>
      <w:sz w:val="28"/>
      <w:szCs w:val="32"/>
    </w:rPr>
  </w:style>
  <w:style w:type="paragraph" w:styleId="Heading2">
    <w:name w:val="heading 2"/>
    <w:basedOn w:val="Normal"/>
    <w:next w:val="Normal"/>
    <w:link w:val="Heading2Char"/>
    <w:uiPriority w:val="9"/>
    <w:unhideWhenUsed/>
    <w:qFormat/>
    <w:rsid w:val="00393E5B"/>
    <w:pPr>
      <w:keepNext/>
      <w:keepLines/>
      <w:spacing w:before="40" w:after="0"/>
      <w:outlineLvl w:val="1"/>
    </w:pPr>
    <w:rPr>
      <w:rFonts w:ascii="Arial" w:eastAsia="Times New Roman" w:hAnsi="Arial" w:cstheme="majorBidi"/>
      <w:b/>
      <w:sz w:val="24"/>
      <w:szCs w:val="26"/>
    </w:rPr>
  </w:style>
  <w:style w:type="paragraph" w:styleId="Heading3">
    <w:name w:val="heading 3"/>
    <w:basedOn w:val="Normal"/>
    <w:next w:val="Normal"/>
    <w:link w:val="Heading3Char"/>
    <w:uiPriority w:val="9"/>
    <w:unhideWhenUsed/>
    <w:qFormat/>
    <w:rsid w:val="00393E5B"/>
    <w:pPr>
      <w:keepNext/>
      <w:keepLines/>
      <w:spacing w:before="40" w:after="0"/>
      <w:outlineLvl w:val="2"/>
    </w:pPr>
    <w:rPr>
      <w:rFonts w:ascii="Arial" w:eastAsiaTheme="majorEastAsia" w:hAnsi="Arial" w:cstheme="majorBidi"/>
      <w:b/>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E5B"/>
    <w:rPr>
      <w:rFonts w:ascii="Arial" w:eastAsia="Times New Roman" w:hAnsi="Arial" w:cstheme="majorBidi"/>
      <w:b/>
      <w:sz w:val="28"/>
      <w:szCs w:val="32"/>
      <w:lang w:val="en-US"/>
    </w:rPr>
  </w:style>
  <w:style w:type="character" w:customStyle="1" w:styleId="Heading2Char">
    <w:name w:val="Heading 2 Char"/>
    <w:basedOn w:val="DefaultParagraphFont"/>
    <w:link w:val="Heading2"/>
    <w:uiPriority w:val="9"/>
    <w:rsid w:val="00393E5B"/>
    <w:rPr>
      <w:rFonts w:ascii="Arial" w:eastAsia="Times New Roman" w:hAnsi="Arial" w:cstheme="majorBidi"/>
      <w:b/>
      <w:sz w:val="24"/>
      <w:szCs w:val="26"/>
      <w:lang w:val="en-US"/>
    </w:rPr>
  </w:style>
  <w:style w:type="character" w:customStyle="1" w:styleId="Heading3Char">
    <w:name w:val="Heading 3 Char"/>
    <w:basedOn w:val="DefaultParagraphFont"/>
    <w:link w:val="Heading3"/>
    <w:uiPriority w:val="9"/>
    <w:rsid w:val="00393E5B"/>
    <w:rPr>
      <w:rFonts w:ascii="Arial" w:eastAsiaTheme="majorEastAsia" w:hAnsi="Arial" w:cstheme="majorBidi"/>
      <w:b/>
      <w:i/>
      <w:szCs w:val="24"/>
      <w:u w:val="single"/>
      <w:lang w:val="en-US"/>
    </w:rPr>
  </w:style>
  <w:style w:type="paragraph" w:styleId="NoSpacing">
    <w:name w:val="No Spacing"/>
    <w:uiPriority w:val="1"/>
    <w:qFormat/>
    <w:rsid w:val="00393E5B"/>
    <w:pPr>
      <w:spacing w:after="0" w:line="240" w:lineRule="auto"/>
    </w:pPr>
    <w:rPr>
      <w:lang w:val="en-US"/>
    </w:rPr>
  </w:style>
  <w:style w:type="table" w:customStyle="1" w:styleId="TableGrid">
    <w:name w:val="TableGrid"/>
    <w:rsid w:val="00393E5B"/>
    <w:pPr>
      <w:spacing w:after="0" w:line="240" w:lineRule="auto"/>
    </w:pPr>
    <w:rPr>
      <w:rFonts w:eastAsiaTheme="minorEastAsia"/>
      <w:lang w:val="en-US"/>
    </w:rPr>
    <w:tblPr>
      <w:tblCellMar>
        <w:top w:w="0" w:type="dxa"/>
        <w:left w:w="0" w:type="dxa"/>
        <w:bottom w:w="0" w:type="dxa"/>
        <w:right w:w="0" w:type="dxa"/>
      </w:tblCellMar>
    </w:tblPr>
  </w:style>
  <w:style w:type="table" w:styleId="TableGrid0">
    <w:name w:val="Table Grid"/>
    <w:basedOn w:val="TableNormal"/>
    <w:uiPriority w:val="39"/>
    <w:rsid w:val="00393E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3E5B"/>
    <w:rPr>
      <w:color w:val="0563C1" w:themeColor="hyperlink"/>
      <w:u w:val="single"/>
    </w:rPr>
  </w:style>
  <w:style w:type="paragraph" w:styleId="ListParagraph">
    <w:name w:val="List Paragraph"/>
    <w:basedOn w:val="Normal"/>
    <w:uiPriority w:val="34"/>
    <w:qFormat/>
    <w:rsid w:val="00393E5B"/>
    <w:pPr>
      <w:ind w:left="720"/>
      <w:contextualSpacing/>
    </w:pPr>
  </w:style>
  <w:style w:type="character" w:styleId="CommentReference">
    <w:name w:val="annotation reference"/>
    <w:basedOn w:val="DefaultParagraphFont"/>
    <w:uiPriority w:val="99"/>
    <w:semiHidden/>
    <w:unhideWhenUsed/>
    <w:rsid w:val="00393E5B"/>
    <w:rPr>
      <w:sz w:val="16"/>
      <w:szCs w:val="16"/>
    </w:rPr>
  </w:style>
  <w:style w:type="paragraph" w:styleId="CommentText">
    <w:name w:val="annotation text"/>
    <w:basedOn w:val="Normal"/>
    <w:link w:val="CommentTextChar"/>
    <w:uiPriority w:val="99"/>
    <w:semiHidden/>
    <w:unhideWhenUsed/>
    <w:rsid w:val="00393E5B"/>
    <w:pPr>
      <w:spacing w:line="240" w:lineRule="auto"/>
    </w:pPr>
    <w:rPr>
      <w:sz w:val="20"/>
      <w:szCs w:val="20"/>
    </w:rPr>
  </w:style>
  <w:style w:type="character" w:customStyle="1" w:styleId="CommentTextChar">
    <w:name w:val="Comment Text Char"/>
    <w:basedOn w:val="DefaultParagraphFont"/>
    <w:link w:val="CommentText"/>
    <w:uiPriority w:val="99"/>
    <w:semiHidden/>
    <w:rsid w:val="00393E5B"/>
    <w:rPr>
      <w:sz w:val="20"/>
      <w:szCs w:val="20"/>
      <w:lang w:val="en-US"/>
    </w:rPr>
  </w:style>
  <w:style w:type="paragraph" w:styleId="CommentSubject">
    <w:name w:val="annotation subject"/>
    <w:basedOn w:val="CommentText"/>
    <w:next w:val="CommentText"/>
    <w:link w:val="CommentSubjectChar"/>
    <w:uiPriority w:val="99"/>
    <w:semiHidden/>
    <w:unhideWhenUsed/>
    <w:rsid w:val="00393E5B"/>
    <w:rPr>
      <w:b/>
      <w:bCs/>
    </w:rPr>
  </w:style>
  <w:style w:type="character" w:customStyle="1" w:styleId="CommentSubjectChar">
    <w:name w:val="Comment Subject Char"/>
    <w:basedOn w:val="CommentTextChar"/>
    <w:link w:val="CommentSubject"/>
    <w:uiPriority w:val="99"/>
    <w:semiHidden/>
    <w:rsid w:val="00393E5B"/>
    <w:rPr>
      <w:b/>
      <w:bCs/>
      <w:sz w:val="20"/>
      <w:szCs w:val="20"/>
      <w:lang w:val="en-US"/>
    </w:rPr>
  </w:style>
  <w:style w:type="paragraph" w:styleId="BalloonText">
    <w:name w:val="Balloon Text"/>
    <w:basedOn w:val="Normal"/>
    <w:link w:val="BalloonTextChar"/>
    <w:uiPriority w:val="99"/>
    <w:semiHidden/>
    <w:unhideWhenUsed/>
    <w:rsid w:val="00393E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E5B"/>
    <w:rPr>
      <w:rFonts w:ascii="Segoe UI" w:hAnsi="Segoe UI" w:cs="Segoe UI"/>
      <w:sz w:val="18"/>
      <w:szCs w:val="18"/>
      <w:lang w:val="en-US"/>
    </w:rPr>
  </w:style>
  <w:style w:type="paragraph" w:styleId="Header">
    <w:name w:val="header"/>
    <w:basedOn w:val="Normal"/>
    <w:link w:val="HeaderChar"/>
    <w:uiPriority w:val="99"/>
    <w:unhideWhenUsed/>
    <w:rsid w:val="00393E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E5B"/>
    <w:rPr>
      <w:lang w:val="en-US"/>
    </w:rPr>
  </w:style>
  <w:style w:type="paragraph" w:styleId="Footer">
    <w:name w:val="footer"/>
    <w:basedOn w:val="Normal"/>
    <w:link w:val="FooterChar"/>
    <w:uiPriority w:val="99"/>
    <w:unhideWhenUsed/>
    <w:rsid w:val="00393E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E5B"/>
    <w:rPr>
      <w:lang w:val="en-US"/>
    </w:rPr>
  </w:style>
  <w:style w:type="character" w:styleId="PlaceholderText">
    <w:name w:val="Placeholder Text"/>
    <w:basedOn w:val="DefaultParagraphFont"/>
    <w:uiPriority w:val="99"/>
    <w:semiHidden/>
    <w:rsid w:val="00393E5B"/>
    <w:rPr>
      <w:color w:val="808080"/>
    </w:rPr>
  </w:style>
  <w:style w:type="character" w:styleId="FollowedHyperlink">
    <w:name w:val="FollowedHyperlink"/>
    <w:basedOn w:val="DefaultParagraphFont"/>
    <w:uiPriority w:val="99"/>
    <w:semiHidden/>
    <w:unhideWhenUsed/>
    <w:rsid w:val="00393E5B"/>
    <w:rPr>
      <w:color w:val="954F72" w:themeColor="followedHyperlink"/>
      <w:u w:val="single"/>
    </w:rPr>
  </w:style>
  <w:style w:type="character" w:styleId="SubtleEmphasis">
    <w:name w:val="Subtle Emphasis"/>
    <w:basedOn w:val="DefaultParagraphFont"/>
    <w:uiPriority w:val="19"/>
    <w:qFormat/>
    <w:rsid w:val="00393E5B"/>
    <w:rPr>
      <w:i/>
      <w:iCs/>
      <w:color w:val="404040" w:themeColor="text1" w:themeTint="BF"/>
    </w:rPr>
  </w:style>
  <w:style w:type="paragraph" w:styleId="NormalWeb">
    <w:name w:val="Normal (Web)"/>
    <w:basedOn w:val="Normal"/>
    <w:uiPriority w:val="99"/>
    <w:semiHidden/>
    <w:unhideWhenUsed/>
    <w:rsid w:val="008F20C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0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92911">
      <w:bodyDiv w:val="1"/>
      <w:marLeft w:val="0"/>
      <w:marRight w:val="0"/>
      <w:marTop w:val="0"/>
      <w:marBottom w:val="0"/>
      <w:divBdr>
        <w:top w:val="none" w:sz="0" w:space="0" w:color="auto"/>
        <w:left w:val="none" w:sz="0" w:space="0" w:color="auto"/>
        <w:bottom w:val="none" w:sz="0" w:space="0" w:color="auto"/>
        <w:right w:val="none" w:sz="0" w:space="0" w:color="auto"/>
      </w:divBdr>
    </w:div>
    <w:div w:id="162079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crobenotes.com/gene-cloning-requirements-principle-steps-applications/" TargetMode="External"/><Relationship Id="rId18" Type="http://schemas.openxmlformats.org/officeDocument/2006/relationships/image" Target="media/image50.png"/><Relationship Id="rId26" Type="http://schemas.openxmlformats.org/officeDocument/2006/relationships/image" Target="media/image8.gif"/><Relationship Id="rId39" Type="http://schemas.openxmlformats.org/officeDocument/2006/relationships/hyperlink" Target="https://geneed.nlm.nih.gov/topic_subtopic.php?tid=37&amp;sid=38" TargetMode="External"/><Relationship Id="rId21" Type="http://schemas.openxmlformats.org/officeDocument/2006/relationships/image" Target="media/image60.png"/><Relationship Id="rId34" Type="http://schemas.openxmlformats.org/officeDocument/2006/relationships/image" Target="media/image11.jpeg"/><Relationship Id="rId42" Type="http://schemas.openxmlformats.org/officeDocument/2006/relationships/image" Target="media/image14.png"/><Relationship Id="rId47" Type="http://schemas.openxmlformats.org/officeDocument/2006/relationships/hyperlink" Target="https://www.sciencedirect.com/topics/neuroscience/gel-electrophoresis" TargetMode="External"/><Relationship Id="rId50" Type="http://schemas.openxmlformats.org/officeDocument/2006/relationships/hyperlink" Target="http://ib.bioninja.com.au/standard-level/topic-3-genetics/35-genetic-modification-and/pcr.html" TargetMode="External"/><Relationship Id="rId7" Type="http://schemas.openxmlformats.org/officeDocument/2006/relationships/hyperlink" Target="http://www.onlinebiologynotes.com/gene-cloning-steps-involved-gene-cloning/" TargetMode="External"/><Relationship Id="rId2" Type="http://schemas.openxmlformats.org/officeDocument/2006/relationships/styles" Target="styles.xml"/><Relationship Id="rId16" Type="http://schemas.openxmlformats.org/officeDocument/2006/relationships/hyperlink" Target="http://www.bio-rad.com/en-cn/applications-technologies/instrument-based-transfection-methods?ID=LUSONV30E" TargetMode="Externa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image" Target="media/image10.jpeg"/><Relationship Id="rId37" Type="http://schemas.openxmlformats.org/officeDocument/2006/relationships/image" Target="media/image12.png"/><Relationship Id="rId40" Type="http://schemas.openxmlformats.org/officeDocument/2006/relationships/image" Target="media/image13.jpeg"/><Relationship Id="rId45" Type="http://schemas.openxmlformats.org/officeDocument/2006/relationships/hyperlink" Target="https://www.researchgate.net/figure/Polymerase-chain-reaction-PCR-is-an-amplification-based-technique-for-DNA-detection_fig5_223138442" TargetMode="External"/><Relationship Id="rId5" Type="http://schemas.openxmlformats.org/officeDocument/2006/relationships/image" Target="media/image1.png"/><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hyperlink" Target="http://sphweb.bumc.bu.edu/otlt/MPH-Modules/PH/GMOs/GMOs3.html" TargetMode="External"/><Relationship Id="rId36" Type="http://schemas.openxmlformats.org/officeDocument/2006/relationships/hyperlink" Target="http://www.vce.bioninja.com.au/aos-3-heredity/molecular-biology-technique/dna-profiling.html" TargetMode="External"/><Relationship Id="rId49" Type="http://schemas.openxmlformats.org/officeDocument/2006/relationships/image" Target="media/image170.png"/><Relationship Id="rId10" Type="http://schemas.openxmlformats.org/officeDocument/2006/relationships/hyperlink" Target="http://genomics.alliedacademies.com/events-list/genomics-14" TargetMode="External"/><Relationship Id="rId19" Type="http://schemas.openxmlformats.org/officeDocument/2006/relationships/hyperlink" Target="https://www.sciencedirect.com/science/article/pii/S0974694313003289" TargetMode="External"/><Relationship Id="rId31" Type="http://schemas.openxmlformats.org/officeDocument/2006/relationships/hyperlink" Target="https://www.sciencedirect.com/science/article/pii/S0974694313003289" TargetMode="External"/><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4.png"/><Relationship Id="rId22" Type="http://schemas.openxmlformats.org/officeDocument/2006/relationships/hyperlink" Target="https://en.wikipedia.org/wiki/Microinjection" TargetMode="External"/><Relationship Id="rId27" Type="http://schemas.openxmlformats.org/officeDocument/2006/relationships/image" Target="media/image80.gif"/><Relationship Id="rId30" Type="http://schemas.openxmlformats.org/officeDocument/2006/relationships/image" Target="media/image90.png"/><Relationship Id="rId35" Type="http://schemas.openxmlformats.org/officeDocument/2006/relationships/image" Target="media/image110.jpeg"/><Relationship Id="rId43" Type="http://schemas.openxmlformats.org/officeDocument/2006/relationships/image" Target="media/image140.png"/><Relationship Id="rId48" Type="http://schemas.openxmlformats.org/officeDocument/2006/relationships/image" Target="media/image17.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5.png"/><Relationship Id="rId25" Type="http://schemas.openxmlformats.org/officeDocument/2006/relationships/hyperlink" Target="http://www.mun.ca/biology/scarr/Somatic_Therapy_for_SCID.htm" TargetMode="External"/><Relationship Id="rId33" Type="http://schemas.openxmlformats.org/officeDocument/2006/relationships/hyperlink" Target="https://ramneetkaur.com/dna-fingerprinting/" TargetMode="External"/><Relationship Id="rId38" Type="http://schemas.openxmlformats.org/officeDocument/2006/relationships/oleObject" Target="embeddings/oleObject1.bin"/><Relationship Id="rId46" Type="http://schemas.openxmlformats.org/officeDocument/2006/relationships/image" Target="media/image16.jpeg"/><Relationship Id="rId20" Type="http://schemas.openxmlformats.org/officeDocument/2006/relationships/image" Target="media/image6.png"/><Relationship Id="rId41" Type="http://schemas.openxmlformats.org/officeDocument/2006/relationships/hyperlink" Target="https://www.ncbi.nlm.nih.gov/pmc/articles/PMC3561883/" TargetMode="External"/><Relationship Id="rId1" Type="http://schemas.openxmlformats.org/officeDocument/2006/relationships/numbering" Target="numbering.xml"/><Relationship Id="rId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40</Pages>
  <Words>9420</Words>
  <Characters>53694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SPC</Company>
  <LinksUpToDate>false</LinksUpToDate>
  <CharactersWithSpaces>62989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 Vadei</dc:creator>
  <cp:keywords/>
  <dc:description/>
  <cp:lastModifiedBy>Fatai Ahelmhalahlah</cp:lastModifiedBy>
  <cp:revision>34</cp:revision>
  <dcterms:created xsi:type="dcterms:W3CDTF">2020-02-18T04:04:00Z</dcterms:created>
  <dcterms:modified xsi:type="dcterms:W3CDTF">2020-02-18T05:35:00Z</dcterms:modified>
</cp:coreProperties>
</file>