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61" w:rsidRPr="00524A61" w:rsidRDefault="00524A61" w:rsidP="00524A61">
      <w:pPr>
        <w:shd w:val="clear" w:color="auto" w:fill="F3F3F3"/>
        <w:spacing w:after="450" w:line="288" w:lineRule="auto"/>
        <w:outlineLvl w:val="0"/>
        <w:rPr>
          <w:rFonts w:ascii="Arial" w:eastAsia="Times New Roman" w:hAnsi="Arial" w:cs="Arial"/>
          <w:caps/>
          <w:color w:val="000000" w:themeColor="text1"/>
          <w:kern w:val="36"/>
          <w:sz w:val="72"/>
          <w:szCs w:val="72"/>
          <w:lang w:val="en"/>
        </w:rPr>
      </w:pPr>
      <w:r w:rsidRPr="00524A61">
        <w:rPr>
          <w:rFonts w:ascii="Arial" w:eastAsia="Times New Roman" w:hAnsi="Arial" w:cs="Arial"/>
          <w:caps/>
          <w:color w:val="000000" w:themeColor="text1"/>
          <w:kern w:val="36"/>
          <w:sz w:val="72"/>
          <w:szCs w:val="72"/>
          <w:lang w:val="en"/>
        </w:rPr>
        <w:t>Gerund</w:t>
      </w:r>
    </w:p>
    <w:p w:rsidR="00524A61" w:rsidRPr="00524A61" w:rsidRDefault="00524A61" w:rsidP="00524A61">
      <w:pPr>
        <w:shd w:val="clear" w:color="auto" w:fill="F3F3F3"/>
        <w:spacing w:after="375" w:line="240" w:lineRule="auto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The gerund looks exactly the same as a present participle, but it is useful to understand the difference between the two. The gerund always has the same function as a noun (although it looks like a verb). Some uses of the gerund are covered on this page. A separate page deals with </w:t>
      </w:r>
      <w:hyperlink r:id="rId5" w:history="1">
        <w:r w:rsidRPr="00524A61">
          <w:rPr>
            <w:rFonts w:ascii="Open Sans" w:eastAsia="Times New Roman" w:hAnsi="Open Sans" w:cs="Helvetica"/>
            <w:color w:val="000000" w:themeColor="text1"/>
            <w:sz w:val="20"/>
            <w:szCs w:val="20"/>
            <w:lang w:val="en"/>
          </w:rPr>
          <w:t>verbs that are followed by the gerund</w:t>
        </w:r>
      </w:hyperlink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>.</w:t>
      </w:r>
    </w:p>
    <w:p w:rsidR="00524A61" w:rsidRPr="00524A61" w:rsidRDefault="00524A61" w:rsidP="00524A61">
      <w:pPr>
        <w:shd w:val="clear" w:color="auto" w:fill="F3F3F3"/>
        <w:spacing w:before="300" w:after="150" w:line="288" w:lineRule="auto"/>
        <w:outlineLvl w:val="5"/>
        <w:rPr>
          <w:rFonts w:ascii="Arial" w:eastAsia="Times New Roman" w:hAnsi="Arial" w:cs="Arial"/>
          <w:caps/>
          <w:color w:val="000000" w:themeColor="text1"/>
          <w:sz w:val="24"/>
          <w:szCs w:val="24"/>
          <w:lang w:val="en"/>
        </w:rPr>
      </w:pPr>
      <w:r w:rsidRPr="00524A61">
        <w:rPr>
          <w:rFonts w:ascii="Arial" w:eastAsia="Times New Roman" w:hAnsi="Arial" w:cs="Arial"/>
          <w:caps/>
          <w:color w:val="000000" w:themeColor="text1"/>
          <w:sz w:val="24"/>
          <w:szCs w:val="24"/>
          <w:lang w:val="en"/>
        </w:rPr>
        <w:t>The gerund as the subject of the sentence</w:t>
      </w:r>
    </w:p>
    <w:p w:rsidR="00524A61" w:rsidRPr="00524A61" w:rsidRDefault="00524A61" w:rsidP="00524A61">
      <w:pPr>
        <w:shd w:val="clear" w:color="auto" w:fill="F3F3F3"/>
        <w:spacing w:before="300" w:after="150" w:line="288" w:lineRule="auto"/>
        <w:outlineLvl w:val="4"/>
        <w:rPr>
          <w:rFonts w:ascii="Arial" w:eastAsia="Times New Roman" w:hAnsi="Arial" w:cs="Arial"/>
          <w:caps/>
          <w:color w:val="000000" w:themeColor="text1"/>
          <w:sz w:val="27"/>
          <w:szCs w:val="27"/>
          <w:lang w:val="en"/>
        </w:rPr>
      </w:pPr>
      <w:r w:rsidRPr="00524A61">
        <w:rPr>
          <w:rFonts w:ascii="Arial" w:eastAsia="Times New Roman" w:hAnsi="Arial" w:cs="Arial"/>
          <w:caps/>
          <w:color w:val="000000" w:themeColor="text1"/>
          <w:sz w:val="27"/>
          <w:szCs w:val="27"/>
          <w:lang w:val="en"/>
        </w:rPr>
        <w:t>Examples</w:t>
      </w:r>
    </w:p>
    <w:p w:rsidR="00524A61" w:rsidRPr="00524A61" w:rsidRDefault="00524A61" w:rsidP="00524A61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Eating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people is wrong.</w:t>
      </w:r>
    </w:p>
    <w:p w:rsidR="00524A61" w:rsidRPr="00524A61" w:rsidRDefault="00524A61" w:rsidP="00524A61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Hunting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tigers is dangerous.</w:t>
      </w:r>
    </w:p>
    <w:p w:rsidR="00524A61" w:rsidRPr="00524A61" w:rsidRDefault="00524A61" w:rsidP="00524A61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Flying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makes me nervous.</w:t>
      </w:r>
    </w:p>
    <w:p w:rsidR="00524A61" w:rsidRPr="00524A61" w:rsidRDefault="00524A61" w:rsidP="00524A61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Brushing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your teeth is important.</w:t>
      </w:r>
    </w:p>
    <w:p w:rsidR="00524A61" w:rsidRPr="00524A61" w:rsidRDefault="00524A61" w:rsidP="00524A61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Smoking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causes lung cancer.</w:t>
      </w:r>
    </w:p>
    <w:p w:rsidR="00524A61" w:rsidRPr="00524A61" w:rsidRDefault="00524A61" w:rsidP="00524A61">
      <w:pPr>
        <w:shd w:val="clear" w:color="auto" w:fill="F3F3F3"/>
        <w:spacing w:before="300" w:after="150" w:line="288" w:lineRule="auto"/>
        <w:outlineLvl w:val="5"/>
        <w:rPr>
          <w:rFonts w:ascii="Arial" w:eastAsia="Times New Roman" w:hAnsi="Arial" w:cs="Arial"/>
          <w:caps/>
          <w:color w:val="000000" w:themeColor="text1"/>
          <w:sz w:val="24"/>
          <w:szCs w:val="24"/>
          <w:lang w:val="en"/>
        </w:rPr>
      </w:pPr>
      <w:r w:rsidRPr="00524A61">
        <w:rPr>
          <w:rFonts w:ascii="Arial" w:eastAsia="Times New Roman" w:hAnsi="Arial" w:cs="Arial"/>
          <w:caps/>
          <w:color w:val="000000" w:themeColor="text1"/>
          <w:sz w:val="24"/>
          <w:szCs w:val="24"/>
          <w:lang w:val="en"/>
        </w:rPr>
        <w:t>The gerund as the complement of the verb 'to be'</w:t>
      </w:r>
    </w:p>
    <w:p w:rsidR="00524A61" w:rsidRPr="00524A61" w:rsidRDefault="00524A61" w:rsidP="00524A61">
      <w:pPr>
        <w:shd w:val="clear" w:color="auto" w:fill="F3F3F3"/>
        <w:spacing w:before="300" w:after="150" w:line="288" w:lineRule="auto"/>
        <w:outlineLvl w:val="4"/>
        <w:rPr>
          <w:rFonts w:ascii="Arial" w:eastAsia="Times New Roman" w:hAnsi="Arial" w:cs="Arial"/>
          <w:caps/>
          <w:color w:val="000000" w:themeColor="text1"/>
          <w:sz w:val="27"/>
          <w:szCs w:val="27"/>
          <w:lang w:val="en"/>
        </w:rPr>
      </w:pPr>
      <w:r w:rsidRPr="00524A61">
        <w:rPr>
          <w:rFonts w:ascii="Arial" w:eastAsia="Times New Roman" w:hAnsi="Arial" w:cs="Arial"/>
          <w:caps/>
          <w:color w:val="000000" w:themeColor="text1"/>
          <w:sz w:val="27"/>
          <w:szCs w:val="27"/>
          <w:lang w:val="en"/>
        </w:rPr>
        <w:t>Examples</w:t>
      </w:r>
    </w:p>
    <w:p w:rsidR="00524A61" w:rsidRPr="00524A61" w:rsidRDefault="00524A61" w:rsidP="00524A61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One of his duties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 xml:space="preserve">is attending 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>meetings.</w:t>
      </w:r>
    </w:p>
    <w:p w:rsidR="00524A61" w:rsidRPr="00524A61" w:rsidRDefault="00524A61" w:rsidP="00524A61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The hardest thing about learning English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is understanding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the gerund.</w:t>
      </w:r>
    </w:p>
    <w:p w:rsidR="00524A61" w:rsidRPr="00524A61" w:rsidRDefault="00524A61" w:rsidP="00524A61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One of life's pleasures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is having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breakfast in bed.</w:t>
      </w:r>
    </w:p>
    <w:p w:rsidR="00524A61" w:rsidRPr="00524A61" w:rsidRDefault="00524A61" w:rsidP="00524A61">
      <w:pPr>
        <w:shd w:val="clear" w:color="auto" w:fill="F3F3F3"/>
        <w:spacing w:before="300" w:after="150" w:line="288" w:lineRule="auto"/>
        <w:outlineLvl w:val="5"/>
        <w:rPr>
          <w:rFonts w:ascii="Arial" w:eastAsia="Times New Roman" w:hAnsi="Arial" w:cs="Arial"/>
          <w:caps/>
          <w:color w:val="000000" w:themeColor="text1"/>
          <w:sz w:val="24"/>
          <w:szCs w:val="24"/>
          <w:lang w:val="en"/>
        </w:rPr>
      </w:pPr>
      <w:r w:rsidRPr="00524A61">
        <w:rPr>
          <w:rFonts w:ascii="Arial" w:eastAsia="Times New Roman" w:hAnsi="Arial" w:cs="Arial"/>
          <w:caps/>
          <w:color w:val="000000" w:themeColor="text1"/>
          <w:sz w:val="24"/>
          <w:szCs w:val="24"/>
          <w:lang w:val="en"/>
        </w:rPr>
        <w:t>The gerund after prepositions</w:t>
      </w:r>
    </w:p>
    <w:p w:rsidR="00524A61" w:rsidRPr="00524A61" w:rsidRDefault="00524A61" w:rsidP="00524A61">
      <w:pPr>
        <w:shd w:val="clear" w:color="auto" w:fill="F3F3F3"/>
        <w:spacing w:after="375" w:line="240" w:lineRule="auto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The gerund must be used when a verb comes after a preposition. This is also true of certain expressions ending in a preposition, for example the expressions </w:t>
      </w:r>
      <w:r w:rsidRPr="00524A61">
        <w:rPr>
          <w:rFonts w:ascii="Open Sans" w:eastAsia="Times New Roman" w:hAnsi="Open Sans" w:cs="Helvetica"/>
          <w:i/>
          <w:iCs/>
          <w:color w:val="000000" w:themeColor="text1"/>
          <w:sz w:val="20"/>
          <w:szCs w:val="20"/>
          <w:lang w:val="en"/>
        </w:rPr>
        <w:t>in spite of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&amp; </w:t>
      </w:r>
      <w:r w:rsidRPr="00524A61">
        <w:rPr>
          <w:rFonts w:ascii="Open Sans" w:eastAsia="Times New Roman" w:hAnsi="Open Sans" w:cs="Helvetica"/>
          <w:i/>
          <w:iCs/>
          <w:color w:val="000000" w:themeColor="text1"/>
          <w:sz w:val="20"/>
          <w:szCs w:val="20"/>
          <w:lang w:val="en"/>
        </w:rPr>
        <w:t>there's no point in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>.</w:t>
      </w:r>
    </w:p>
    <w:p w:rsidR="00524A61" w:rsidRPr="00524A61" w:rsidRDefault="00524A61" w:rsidP="00524A61">
      <w:pPr>
        <w:shd w:val="clear" w:color="auto" w:fill="F3F3F3"/>
        <w:spacing w:before="300" w:after="150" w:line="288" w:lineRule="auto"/>
        <w:outlineLvl w:val="4"/>
        <w:rPr>
          <w:rFonts w:ascii="Arial" w:eastAsia="Times New Roman" w:hAnsi="Arial" w:cs="Arial"/>
          <w:caps/>
          <w:color w:val="000000" w:themeColor="text1"/>
          <w:sz w:val="27"/>
          <w:szCs w:val="27"/>
          <w:lang w:val="en"/>
        </w:rPr>
      </w:pPr>
      <w:r w:rsidRPr="00524A61">
        <w:rPr>
          <w:rFonts w:ascii="Arial" w:eastAsia="Times New Roman" w:hAnsi="Arial" w:cs="Arial"/>
          <w:caps/>
          <w:color w:val="000000" w:themeColor="text1"/>
          <w:sz w:val="27"/>
          <w:szCs w:val="27"/>
          <w:lang w:val="en"/>
        </w:rPr>
        <w:t>Examples</w:t>
      </w:r>
    </w:p>
    <w:p w:rsidR="00524A61" w:rsidRPr="00524A61" w:rsidRDefault="00524A61" w:rsidP="00524A61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Can you sneeze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without opening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your mouth?</w:t>
      </w:r>
    </w:p>
    <w:p w:rsidR="00524A61" w:rsidRPr="00524A61" w:rsidRDefault="00524A61" w:rsidP="00524A61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She is good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at painting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>.</w:t>
      </w:r>
    </w:p>
    <w:p w:rsidR="00524A61" w:rsidRPr="00524A61" w:rsidRDefault="00524A61" w:rsidP="00524A61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She avoided him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by walking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on the opposite side of the road.</w:t>
      </w:r>
    </w:p>
    <w:p w:rsidR="00524A61" w:rsidRPr="00524A61" w:rsidRDefault="00524A61" w:rsidP="00524A61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We arrived in Madrid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after driving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all night.</w:t>
      </w:r>
    </w:p>
    <w:p w:rsidR="00524A61" w:rsidRPr="00524A61" w:rsidRDefault="00524A61" w:rsidP="00524A61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My father decided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against postponing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his trip to Hungary.</w:t>
      </w:r>
    </w:p>
    <w:p w:rsidR="00524A61" w:rsidRPr="00524A61" w:rsidRDefault="00524A61" w:rsidP="00524A61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>There's no point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 xml:space="preserve"> in waiting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>.</w:t>
      </w:r>
    </w:p>
    <w:p w:rsidR="00524A61" w:rsidRPr="00524A61" w:rsidRDefault="00524A61" w:rsidP="00524A61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In spite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of missing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the train, we arrived on time.</w:t>
      </w:r>
    </w:p>
    <w:p w:rsidR="00524A61" w:rsidRPr="00524A61" w:rsidRDefault="00524A61" w:rsidP="00524A61">
      <w:pPr>
        <w:shd w:val="clear" w:color="auto" w:fill="F3F3F3"/>
        <w:spacing w:before="300" w:after="150" w:line="288" w:lineRule="auto"/>
        <w:outlineLvl w:val="5"/>
        <w:rPr>
          <w:rFonts w:ascii="Arial" w:eastAsia="Times New Roman" w:hAnsi="Arial" w:cs="Arial"/>
          <w:caps/>
          <w:color w:val="000000" w:themeColor="text1"/>
          <w:sz w:val="24"/>
          <w:szCs w:val="24"/>
          <w:lang w:val="en"/>
        </w:rPr>
      </w:pPr>
      <w:r w:rsidRPr="00524A61">
        <w:rPr>
          <w:rFonts w:ascii="Arial" w:eastAsia="Times New Roman" w:hAnsi="Arial" w:cs="Arial"/>
          <w:caps/>
          <w:color w:val="000000" w:themeColor="text1"/>
          <w:sz w:val="24"/>
          <w:szCs w:val="24"/>
          <w:lang w:val="en"/>
        </w:rPr>
        <w:t>The gerund after phrasal verbs</w:t>
      </w:r>
    </w:p>
    <w:p w:rsidR="00524A61" w:rsidRPr="00524A61" w:rsidRDefault="00524A61" w:rsidP="00524A61">
      <w:pPr>
        <w:shd w:val="clear" w:color="auto" w:fill="F3F3F3"/>
        <w:spacing w:after="375" w:line="240" w:lineRule="auto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Phrasal verbs are composed of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a verb + preposition or adverb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>.</w:t>
      </w:r>
    </w:p>
    <w:p w:rsidR="00524A61" w:rsidRPr="00524A61" w:rsidRDefault="00524A61" w:rsidP="00524A61">
      <w:pPr>
        <w:shd w:val="clear" w:color="auto" w:fill="F3F3F3"/>
        <w:spacing w:before="300" w:after="150" w:line="288" w:lineRule="auto"/>
        <w:outlineLvl w:val="4"/>
        <w:rPr>
          <w:rFonts w:ascii="Arial" w:eastAsia="Times New Roman" w:hAnsi="Arial" w:cs="Arial"/>
          <w:caps/>
          <w:color w:val="000000" w:themeColor="text1"/>
          <w:sz w:val="27"/>
          <w:szCs w:val="27"/>
          <w:lang w:val="en"/>
        </w:rPr>
      </w:pPr>
      <w:r w:rsidRPr="00524A61">
        <w:rPr>
          <w:rFonts w:ascii="Arial" w:eastAsia="Times New Roman" w:hAnsi="Arial" w:cs="Arial"/>
          <w:caps/>
          <w:color w:val="000000" w:themeColor="text1"/>
          <w:sz w:val="27"/>
          <w:szCs w:val="27"/>
          <w:lang w:val="en"/>
        </w:rPr>
        <w:t>Examples</w:t>
      </w:r>
    </w:p>
    <w:p w:rsidR="00524A61" w:rsidRPr="00524A61" w:rsidRDefault="00524A61" w:rsidP="00524A61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lastRenderedPageBreak/>
        <w:t xml:space="preserve">When will you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give up smoking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>?</w:t>
      </w:r>
    </w:p>
    <w:p w:rsidR="00524A61" w:rsidRPr="00524A61" w:rsidRDefault="00524A61" w:rsidP="00524A61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She always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puts off going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to the dentist.</w:t>
      </w:r>
    </w:p>
    <w:p w:rsidR="00524A61" w:rsidRPr="00524A61" w:rsidRDefault="00524A61" w:rsidP="00524A61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He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kept on asking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for money.</w:t>
      </w:r>
    </w:p>
    <w:p w:rsidR="00524A61" w:rsidRPr="00524A61" w:rsidRDefault="00524A61" w:rsidP="00524A61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Jim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ended up buying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a new TV after his old one broke.</w:t>
      </w:r>
    </w:p>
    <w:p w:rsidR="00524A61" w:rsidRPr="00524A61" w:rsidRDefault="00524A61" w:rsidP="00524A61">
      <w:pPr>
        <w:shd w:val="clear" w:color="auto" w:fill="F3F3F3"/>
        <w:spacing w:after="375" w:line="240" w:lineRule="auto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There are some phrasal verbs that include the word "to" as a preposition for example </w:t>
      </w:r>
      <w:r w:rsidRPr="00524A61">
        <w:rPr>
          <w:rFonts w:ascii="Open Sans" w:eastAsia="Times New Roman" w:hAnsi="Open Sans" w:cs="Helvetica"/>
          <w:i/>
          <w:iCs/>
          <w:color w:val="000000" w:themeColor="text1"/>
          <w:sz w:val="20"/>
          <w:szCs w:val="20"/>
          <w:lang w:val="en"/>
        </w:rPr>
        <w:t>to look forward to, to take to, to be accustomed to, to get around to, &amp; to be used to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. It is important to </w:t>
      </w:r>
      <w:proofErr w:type="spellStart"/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>recognise</w:t>
      </w:r>
      <w:proofErr w:type="spellEnd"/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that the word "to" is a preposition in these cases because it must be followed by a gerund. It is not part of the infinitive form of the verb. You can check whether "to" is a preposition or part of the infinitive. If you can put the pronoun "it" after the word "to" and form a meaningful sentence, then the word "to" is a preposition and must be followed by a gerund.</w:t>
      </w:r>
    </w:p>
    <w:p w:rsidR="00524A61" w:rsidRPr="00524A61" w:rsidRDefault="00524A61" w:rsidP="00524A61">
      <w:pPr>
        <w:shd w:val="clear" w:color="auto" w:fill="F3F3F3"/>
        <w:spacing w:before="300" w:after="150" w:line="288" w:lineRule="auto"/>
        <w:outlineLvl w:val="4"/>
        <w:rPr>
          <w:rFonts w:ascii="Arial" w:eastAsia="Times New Roman" w:hAnsi="Arial" w:cs="Arial"/>
          <w:caps/>
          <w:color w:val="000000" w:themeColor="text1"/>
          <w:sz w:val="27"/>
          <w:szCs w:val="27"/>
          <w:lang w:val="en"/>
        </w:rPr>
      </w:pPr>
      <w:r w:rsidRPr="00524A61">
        <w:rPr>
          <w:rFonts w:ascii="Arial" w:eastAsia="Times New Roman" w:hAnsi="Arial" w:cs="Arial"/>
          <w:caps/>
          <w:color w:val="000000" w:themeColor="text1"/>
          <w:sz w:val="27"/>
          <w:szCs w:val="27"/>
          <w:lang w:val="en"/>
        </w:rPr>
        <w:t>Examples</w:t>
      </w:r>
    </w:p>
    <w:p w:rsidR="00524A61" w:rsidRPr="00524A61" w:rsidRDefault="00524A61" w:rsidP="00524A61">
      <w:pPr>
        <w:numPr>
          <w:ilvl w:val="0"/>
          <w:numId w:val="5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I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look forward to hearing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from you soon.</w:t>
      </w:r>
    </w:p>
    <w:p w:rsidR="00524A61" w:rsidRPr="00524A61" w:rsidRDefault="00524A61" w:rsidP="00524A61">
      <w:pPr>
        <w:numPr>
          <w:ilvl w:val="0"/>
          <w:numId w:val="5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I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look forward to it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>.</w:t>
      </w:r>
    </w:p>
    <w:p w:rsidR="00524A61" w:rsidRPr="00524A61" w:rsidRDefault="00524A61" w:rsidP="00524A61">
      <w:pPr>
        <w:numPr>
          <w:ilvl w:val="0"/>
          <w:numId w:val="5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I am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used to waiting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for buses.</w:t>
      </w:r>
    </w:p>
    <w:p w:rsidR="00524A61" w:rsidRPr="00524A61" w:rsidRDefault="00524A61" w:rsidP="00524A61">
      <w:pPr>
        <w:numPr>
          <w:ilvl w:val="0"/>
          <w:numId w:val="5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I am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used to it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>.</w:t>
      </w:r>
      <w:bookmarkStart w:id="0" w:name="_GoBack"/>
      <w:bookmarkEnd w:id="0"/>
    </w:p>
    <w:p w:rsidR="00524A61" w:rsidRPr="00524A61" w:rsidRDefault="00524A61" w:rsidP="00524A61">
      <w:pPr>
        <w:numPr>
          <w:ilvl w:val="0"/>
          <w:numId w:val="5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She didn't really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take to studying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English.</w:t>
      </w:r>
    </w:p>
    <w:p w:rsidR="00524A61" w:rsidRPr="00524A61" w:rsidRDefault="00524A61" w:rsidP="00524A61">
      <w:pPr>
        <w:numPr>
          <w:ilvl w:val="0"/>
          <w:numId w:val="5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She didn't really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take to it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>.</w:t>
      </w:r>
    </w:p>
    <w:p w:rsidR="00524A61" w:rsidRPr="00524A61" w:rsidRDefault="00524A61" w:rsidP="00524A61">
      <w:pPr>
        <w:numPr>
          <w:ilvl w:val="0"/>
          <w:numId w:val="5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When will you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get around to mowing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the grass?</w:t>
      </w:r>
    </w:p>
    <w:p w:rsidR="00524A61" w:rsidRPr="00524A61" w:rsidRDefault="00524A61" w:rsidP="00524A61">
      <w:pPr>
        <w:numPr>
          <w:ilvl w:val="0"/>
          <w:numId w:val="5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When will you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get around to it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>?</w:t>
      </w:r>
    </w:p>
    <w:p w:rsidR="00524A61" w:rsidRPr="00524A61" w:rsidRDefault="00524A61" w:rsidP="00524A61">
      <w:pPr>
        <w:shd w:val="clear" w:color="auto" w:fill="F3F3F3"/>
        <w:spacing w:before="300" w:after="150" w:line="288" w:lineRule="auto"/>
        <w:outlineLvl w:val="5"/>
        <w:rPr>
          <w:rFonts w:ascii="Arial" w:eastAsia="Times New Roman" w:hAnsi="Arial" w:cs="Arial"/>
          <w:caps/>
          <w:color w:val="000000" w:themeColor="text1"/>
          <w:sz w:val="24"/>
          <w:szCs w:val="24"/>
          <w:lang w:val="en"/>
        </w:rPr>
      </w:pPr>
      <w:r w:rsidRPr="00524A61">
        <w:rPr>
          <w:rFonts w:ascii="Arial" w:eastAsia="Times New Roman" w:hAnsi="Arial" w:cs="Arial"/>
          <w:caps/>
          <w:color w:val="000000" w:themeColor="text1"/>
          <w:sz w:val="24"/>
          <w:szCs w:val="24"/>
          <w:lang w:val="en"/>
        </w:rPr>
        <w:t>The gerund in compound nouns</w:t>
      </w:r>
    </w:p>
    <w:p w:rsidR="00524A61" w:rsidRPr="00524A61" w:rsidRDefault="00524A61" w:rsidP="00524A61">
      <w:pPr>
        <w:shd w:val="clear" w:color="auto" w:fill="F3F3F3"/>
        <w:spacing w:after="375" w:line="240" w:lineRule="auto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>In compound nouns using the gerund, it is clear that the meaning is that of a noun, not of a continuous verb. For example, with the word "swimming pool" it is a pool for swimming in, it is not a pool that is swimming.</w:t>
      </w:r>
    </w:p>
    <w:p w:rsidR="00524A61" w:rsidRPr="00524A61" w:rsidRDefault="00524A61" w:rsidP="00524A61">
      <w:pPr>
        <w:shd w:val="clear" w:color="auto" w:fill="F3F3F3"/>
        <w:spacing w:before="300" w:after="150" w:line="288" w:lineRule="auto"/>
        <w:outlineLvl w:val="4"/>
        <w:rPr>
          <w:rFonts w:ascii="Arial" w:eastAsia="Times New Roman" w:hAnsi="Arial" w:cs="Arial"/>
          <w:caps/>
          <w:color w:val="000000" w:themeColor="text1"/>
          <w:sz w:val="27"/>
          <w:szCs w:val="27"/>
          <w:lang w:val="en"/>
        </w:rPr>
      </w:pPr>
      <w:r w:rsidRPr="00524A61">
        <w:rPr>
          <w:rFonts w:ascii="Arial" w:eastAsia="Times New Roman" w:hAnsi="Arial" w:cs="Arial"/>
          <w:caps/>
          <w:color w:val="000000" w:themeColor="text1"/>
          <w:sz w:val="27"/>
          <w:szCs w:val="27"/>
          <w:lang w:val="en"/>
        </w:rPr>
        <w:t>Examples</w:t>
      </w:r>
    </w:p>
    <w:p w:rsidR="00524A61" w:rsidRPr="00524A61" w:rsidRDefault="00524A61" w:rsidP="00524A61">
      <w:pPr>
        <w:numPr>
          <w:ilvl w:val="0"/>
          <w:numId w:val="6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I am giving Sally a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driving lesson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>.</w:t>
      </w:r>
    </w:p>
    <w:p w:rsidR="00524A61" w:rsidRPr="00524A61" w:rsidRDefault="00524A61" w:rsidP="00524A61">
      <w:pPr>
        <w:numPr>
          <w:ilvl w:val="0"/>
          <w:numId w:val="6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They have a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swimming pool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in their back yard.</w:t>
      </w:r>
    </w:p>
    <w:p w:rsidR="00524A61" w:rsidRPr="00524A61" w:rsidRDefault="00524A61" w:rsidP="00524A61">
      <w:pPr>
        <w:numPr>
          <w:ilvl w:val="0"/>
          <w:numId w:val="6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I bought some new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running shoes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>.</w:t>
      </w:r>
    </w:p>
    <w:p w:rsidR="00524A61" w:rsidRPr="00524A61" w:rsidRDefault="00524A61" w:rsidP="00524A61">
      <w:pPr>
        <w:shd w:val="clear" w:color="auto" w:fill="F3F3F3"/>
        <w:spacing w:before="300" w:after="150" w:line="288" w:lineRule="auto"/>
        <w:outlineLvl w:val="5"/>
        <w:rPr>
          <w:rFonts w:ascii="Arial" w:eastAsia="Times New Roman" w:hAnsi="Arial" w:cs="Arial"/>
          <w:caps/>
          <w:color w:val="000000" w:themeColor="text1"/>
          <w:sz w:val="24"/>
          <w:szCs w:val="24"/>
          <w:lang w:val="en"/>
        </w:rPr>
      </w:pPr>
      <w:r w:rsidRPr="00524A61">
        <w:rPr>
          <w:rFonts w:ascii="Arial" w:eastAsia="Times New Roman" w:hAnsi="Arial" w:cs="Arial"/>
          <w:caps/>
          <w:color w:val="000000" w:themeColor="text1"/>
          <w:sz w:val="24"/>
          <w:szCs w:val="24"/>
          <w:lang w:val="en"/>
        </w:rPr>
        <w:t>The gerund after some expressions</w:t>
      </w:r>
    </w:p>
    <w:p w:rsidR="00524A61" w:rsidRPr="00524A61" w:rsidRDefault="00524A61" w:rsidP="00524A61">
      <w:pPr>
        <w:shd w:val="clear" w:color="auto" w:fill="F3F3F3"/>
        <w:spacing w:after="375" w:line="240" w:lineRule="auto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The gerund is necessary after the expressions </w:t>
      </w:r>
      <w:r w:rsidRPr="00524A61">
        <w:rPr>
          <w:rFonts w:ascii="Open Sans" w:eastAsia="Times New Roman" w:hAnsi="Open Sans" w:cs="Helvetica"/>
          <w:i/>
          <w:iCs/>
          <w:color w:val="000000" w:themeColor="text1"/>
          <w:sz w:val="20"/>
          <w:szCs w:val="20"/>
          <w:lang w:val="en"/>
        </w:rPr>
        <w:t>can't help, can't stand, to be worth, &amp; it's no use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>.</w:t>
      </w:r>
    </w:p>
    <w:p w:rsidR="00524A61" w:rsidRPr="00524A61" w:rsidRDefault="00524A61" w:rsidP="00524A61">
      <w:pPr>
        <w:shd w:val="clear" w:color="auto" w:fill="F3F3F3"/>
        <w:spacing w:before="300" w:after="150" w:line="288" w:lineRule="auto"/>
        <w:outlineLvl w:val="4"/>
        <w:rPr>
          <w:rFonts w:ascii="Arial" w:eastAsia="Times New Roman" w:hAnsi="Arial" w:cs="Arial"/>
          <w:caps/>
          <w:color w:val="000000" w:themeColor="text1"/>
          <w:sz w:val="27"/>
          <w:szCs w:val="27"/>
          <w:lang w:val="en"/>
        </w:rPr>
      </w:pPr>
      <w:r w:rsidRPr="00524A61">
        <w:rPr>
          <w:rFonts w:ascii="Arial" w:eastAsia="Times New Roman" w:hAnsi="Arial" w:cs="Arial"/>
          <w:caps/>
          <w:color w:val="000000" w:themeColor="text1"/>
          <w:sz w:val="27"/>
          <w:szCs w:val="27"/>
          <w:lang w:val="en"/>
        </w:rPr>
        <w:t>Examples</w:t>
      </w:r>
    </w:p>
    <w:p w:rsidR="00524A61" w:rsidRPr="00524A61" w:rsidRDefault="00524A61" w:rsidP="00524A61">
      <w:pPr>
        <w:numPr>
          <w:ilvl w:val="0"/>
          <w:numId w:val="7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She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couldn't help falling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in love with him.</w:t>
      </w:r>
    </w:p>
    <w:p w:rsidR="00524A61" w:rsidRPr="00524A61" w:rsidRDefault="00524A61" w:rsidP="00524A61">
      <w:pPr>
        <w:numPr>
          <w:ilvl w:val="0"/>
          <w:numId w:val="7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I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can't stand being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stuck in traffic jams.</w:t>
      </w:r>
    </w:p>
    <w:p w:rsidR="00524A61" w:rsidRPr="00524A61" w:rsidRDefault="00524A61" w:rsidP="00524A61">
      <w:pPr>
        <w:numPr>
          <w:ilvl w:val="0"/>
          <w:numId w:val="7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It's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no use trying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to escape.</w:t>
      </w:r>
    </w:p>
    <w:p w:rsidR="00524A61" w:rsidRPr="00524A61" w:rsidRDefault="00524A61" w:rsidP="00524A61">
      <w:pPr>
        <w:numPr>
          <w:ilvl w:val="0"/>
          <w:numId w:val="7"/>
        </w:numPr>
        <w:shd w:val="clear" w:color="auto" w:fill="F3F3F3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</w:pP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It might </w:t>
      </w:r>
      <w:r w:rsidRPr="00524A61">
        <w:rPr>
          <w:rFonts w:ascii="Open Sans" w:eastAsia="Times New Roman" w:hAnsi="Open Sans" w:cs="Helvetica"/>
          <w:b/>
          <w:bCs/>
          <w:color w:val="000000" w:themeColor="text1"/>
          <w:sz w:val="20"/>
          <w:szCs w:val="20"/>
          <w:lang w:val="en"/>
        </w:rPr>
        <w:t>be worth phoning</w:t>
      </w:r>
      <w:r w:rsidRPr="00524A61">
        <w:rPr>
          <w:rFonts w:ascii="Open Sans" w:eastAsia="Times New Roman" w:hAnsi="Open Sans" w:cs="Helvetica"/>
          <w:color w:val="000000" w:themeColor="text1"/>
          <w:sz w:val="20"/>
          <w:szCs w:val="20"/>
          <w:lang w:val="en"/>
        </w:rPr>
        <w:t xml:space="preserve"> the station to check the time of the train.</w:t>
      </w:r>
    </w:p>
    <w:p w:rsidR="00EF096C" w:rsidRPr="00524A61" w:rsidRDefault="00EF096C">
      <w:pPr>
        <w:rPr>
          <w:color w:val="000000" w:themeColor="text1"/>
        </w:rPr>
      </w:pPr>
    </w:p>
    <w:sectPr w:rsidR="00EF096C" w:rsidRPr="00524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143"/>
    <w:multiLevelType w:val="multilevel"/>
    <w:tmpl w:val="B130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8044A"/>
    <w:multiLevelType w:val="multilevel"/>
    <w:tmpl w:val="6AF0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30AA4"/>
    <w:multiLevelType w:val="multilevel"/>
    <w:tmpl w:val="AF30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C708F"/>
    <w:multiLevelType w:val="multilevel"/>
    <w:tmpl w:val="F934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E33BEF"/>
    <w:multiLevelType w:val="multilevel"/>
    <w:tmpl w:val="DE6E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A3390"/>
    <w:multiLevelType w:val="multilevel"/>
    <w:tmpl w:val="ADD6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5C4CC5"/>
    <w:multiLevelType w:val="multilevel"/>
    <w:tmpl w:val="EE40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61"/>
    <w:rsid w:val="00524A61"/>
    <w:rsid w:val="00E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833AB-A005-4C38-B16A-3AC4C165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A61"/>
    <w:pPr>
      <w:spacing w:before="300" w:after="150" w:line="288" w:lineRule="auto"/>
      <w:outlineLvl w:val="0"/>
    </w:pPr>
    <w:rPr>
      <w:rFonts w:ascii="Arial" w:eastAsia="Times New Roman" w:hAnsi="Arial" w:cs="Arial"/>
      <w:caps/>
      <w:kern w:val="36"/>
      <w:sz w:val="54"/>
      <w:szCs w:val="54"/>
    </w:rPr>
  </w:style>
  <w:style w:type="paragraph" w:styleId="Heading5">
    <w:name w:val="heading 5"/>
    <w:basedOn w:val="Normal"/>
    <w:link w:val="Heading5Char"/>
    <w:uiPriority w:val="9"/>
    <w:qFormat/>
    <w:rsid w:val="00524A61"/>
    <w:pPr>
      <w:spacing w:before="300" w:after="150" w:line="288" w:lineRule="auto"/>
      <w:outlineLvl w:val="4"/>
    </w:pPr>
    <w:rPr>
      <w:rFonts w:ascii="Arial" w:eastAsia="Times New Roman" w:hAnsi="Arial" w:cs="Arial"/>
      <w:cap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524A61"/>
    <w:pPr>
      <w:spacing w:before="300" w:after="150" w:line="288" w:lineRule="auto"/>
      <w:outlineLvl w:val="5"/>
    </w:pPr>
    <w:rPr>
      <w:rFonts w:ascii="Arial" w:eastAsia="Times New Roman" w:hAnsi="Arial" w:cs="Arial"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A61"/>
    <w:rPr>
      <w:rFonts w:ascii="Arial" w:eastAsia="Times New Roman" w:hAnsi="Arial" w:cs="Arial"/>
      <w:caps/>
      <w:kern w:val="36"/>
      <w:sz w:val="54"/>
      <w:szCs w:val="54"/>
    </w:rPr>
  </w:style>
  <w:style w:type="character" w:customStyle="1" w:styleId="Heading5Char">
    <w:name w:val="Heading 5 Char"/>
    <w:basedOn w:val="DefaultParagraphFont"/>
    <w:link w:val="Heading5"/>
    <w:uiPriority w:val="9"/>
    <w:rsid w:val="00524A61"/>
    <w:rPr>
      <w:rFonts w:ascii="Arial" w:eastAsia="Times New Roman" w:hAnsi="Arial" w:cs="Arial"/>
      <w:cap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524A61"/>
    <w:rPr>
      <w:rFonts w:ascii="Arial" w:eastAsia="Times New Roman" w:hAnsi="Arial" w:cs="Arial"/>
      <w:cap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4A61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24A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4A61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4A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5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2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3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7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46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5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7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11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65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26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2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f.com/english-resources/english-grammar/verbs-followed-gerun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Bryent Forau</dc:creator>
  <cp:keywords/>
  <dc:description/>
  <cp:lastModifiedBy>Bryent Forau</cp:lastModifiedBy>
  <cp:revision>1</cp:revision>
  <cp:lastPrinted>2017-03-08T21:32:00Z</cp:lastPrinted>
  <dcterms:created xsi:type="dcterms:W3CDTF">2017-03-08T21:27:00Z</dcterms:created>
  <dcterms:modified xsi:type="dcterms:W3CDTF">2017-03-08T21:33:00Z</dcterms:modified>
</cp:coreProperties>
</file>