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95" w:rsidRPr="00494CAF" w:rsidRDefault="00494CAF" w:rsidP="00494CAF">
      <w:pPr>
        <w:jc w:val="center"/>
        <w:rPr>
          <w:b/>
          <w:sz w:val="44"/>
          <w:szCs w:val="44"/>
          <w:u w:val="single"/>
        </w:rPr>
      </w:pPr>
      <w:r w:rsidRPr="00494CAF">
        <w:rPr>
          <w:b/>
          <w:sz w:val="44"/>
          <w:szCs w:val="44"/>
          <w:u w:val="single"/>
        </w:rPr>
        <w:t>Central School Year 11 &amp; 12 Chemistry</w:t>
      </w:r>
    </w:p>
    <w:p w:rsidR="00494CAF" w:rsidRPr="00494CAF" w:rsidRDefault="00494CAF">
      <w:pPr>
        <w:rPr>
          <w:sz w:val="44"/>
          <w:szCs w:val="44"/>
          <w:u w:val="single"/>
        </w:rPr>
      </w:pPr>
      <w:r w:rsidRPr="00494CAF">
        <w:rPr>
          <w:sz w:val="44"/>
          <w:szCs w:val="44"/>
          <w:u w:val="single"/>
        </w:rPr>
        <w:t>Note</w:t>
      </w:r>
    </w:p>
    <w:p w:rsidR="00494CAF" w:rsidRPr="00494CAF" w:rsidRDefault="00494CAF" w:rsidP="00494CAF">
      <w:pPr>
        <w:pStyle w:val="ListParagraph"/>
        <w:numPr>
          <w:ilvl w:val="0"/>
          <w:numId w:val="1"/>
        </w:numPr>
        <w:rPr>
          <w:sz w:val="44"/>
          <w:szCs w:val="44"/>
        </w:rPr>
      </w:pPr>
      <w:r w:rsidRPr="00494CAF">
        <w:rPr>
          <w:sz w:val="44"/>
          <w:szCs w:val="44"/>
        </w:rPr>
        <w:t>Complete the activities outlined for you following the break-down of sub-strand outcome. You should have a hard copy of the document.</w:t>
      </w:r>
      <w:bookmarkStart w:id="0" w:name="_GoBack"/>
      <w:bookmarkEnd w:id="0"/>
    </w:p>
    <w:p w:rsidR="00494CAF" w:rsidRPr="00494CAF" w:rsidRDefault="00494CAF" w:rsidP="00494CAF">
      <w:pPr>
        <w:pStyle w:val="ListParagraph"/>
        <w:numPr>
          <w:ilvl w:val="0"/>
          <w:numId w:val="1"/>
        </w:numPr>
        <w:rPr>
          <w:sz w:val="44"/>
          <w:szCs w:val="44"/>
        </w:rPr>
      </w:pPr>
      <w:r w:rsidRPr="00494CAF">
        <w:rPr>
          <w:sz w:val="44"/>
          <w:szCs w:val="44"/>
        </w:rPr>
        <w:t xml:space="preserve">Use the scanned textbook attached in the file. Textbook information – </w:t>
      </w:r>
      <w:proofErr w:type="spellStart"/>
      <w:r w:rsidRPr="00494CAF">
        <w:rPr>
          <w:sz w:val="44"/>
          <w:szCs w:val="44"/>
        </w:rPr>
        <w:t>Esa</w:t>
      </w:r>
      <w:proofErr w:type="spellEnd"/>
      <w:r w:rsidRPr="00494CAF">
        <w:rPr>
          <w:sz w:val="44"/>
          <w:szCs w:val="44"/>
        </w:rPr>
        <w:t xml:space="preserve"> Study Guide Level 2 Chemistry by Suzanne Boniface</w:t>
      </w:r>
    </w:p>
    <w:p w:rsidR="00494CAF" w:rsidRPr="00494CAF" w:rsidRDefault="00494CAF" w:rsidP="00494CAF">
      <w:pPr>
        <w:pStyle w:val="ListParagraph"/>
        <w:numPr>
          <w:ilvl w:val="0"/>
          <w:numId w:val="1"/>
        </w:numPr>
        <w:rPr>
          <w:sz w:val="44"/>
          <w:szCs w:val="44"/>
        </w:rPr>
      </w:pPr>
      <w:r w:rsidRPr="00494CAF">
        <w:rPr>
          <w:sz w:val="44"/>
          <w:szCs w:val="44"/>
        </w:rPr>
        <w:t xml:space="preserve">Use the online learning if you have excess to internet. There is more information to sub-strand covered online. </w:t>
      </w:r>
    </w:p>
    <w:p w:rsidR="00494CAF" w:rsidRPr="00494CAF" w:rsidRDefault="00494CAF" w:rsidP="00494CAF">
      <w:pPr>
        <w:pStyle w:val="ListParagraph"/>
        <w:numPr>
          <w:ilvl w:val="0"/>
          <w:numId w:val="1"/>
        </w:numPr>
        <w:rPr>
          <w:sz w:val="44"/>
          <w:szCs w:val="44"/>
        </w:rPr>
      </w:pPr>
      <w:r w:rsidRPr="00494CAF">
        <w:rPr>
          <w:sz w:val="44"/>
          <w:szCs w:val="44"/>
        </w:rPr>
        <w:t>There are three lessons provided for you each week. Plan your time wisely to use the five (5) periods each week. Note that you used other two (2) hours for extra reading in your weekly schedule sub-stands</w:t>
      </w:r>
      <w:r w:rsidR="004E718B">
        <w:rPr>
          <w:sz w:val="44"/>
          <w:szCs w:val="44"/>
        </w:rPr>
        <w:t>.</w:t>
      </w:r>
    </w:p>
    <w:sectPr w:rsidR="00494CAF" w:rsidRPr="00494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42BA1"/>
    <w:multiLevelType w:val="hybridMultilevel"/>
    <w:tmpl w:val="FA424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AF"/>
    <w:rsid w:val="00494CAF"/>
    <w:rsid w:val="004E718B"/>
    <w:rsid w:val="00AE5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A907F-0A11-44FD-893F-CAD85245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2020-03-25T02:52:00Z</dcterms:created>
  <dcterms:modified xsi:type="dcterms:W3CDTF">2020-03-25T03:04:00Z</dcterms:modified>
</cp:coreProperties>
</file>