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6148AE" w:rsidTr="006148AE">
        <w:trPr>
          <w:trHeight w:val="416"/>
        </w:trPr>
        <w:tc>
          <w:tcPr>
            <w:tcW w:w="9242" w:type="dxa"/>
            <w:gridSpan w:val="2"/>
          </w:tcPr>
          <w:p w:rsidR="006148AE" w:rsidRPr="00A655B9" w:rsidRDefault="006148AE" w:rsidP="006148AE">
            <w:pPr>
              <w:jc w:val="center"/>
              <w:outlineLvl w:val="0"/>
              <w:rPr>
                <w:rFonts w:ascii="Arial Rounded MT Bold" w:hAnsi="Arial Rounded MT Bold"/>
                <w:bCs/>
                <w:sz w:val="28"/>
                <w:szCs w:val="28"/>
              </w:rPr>
            </w:pPr>
            <w:r>
              <w:rPr>
                <w:rFonts w:ascii="Arial Rounded MT Bold" w:hAnsi="Arial Rounded MT Bold"/>
                <w:bCs/>
                <w:sz w:val="28"/>
                <w:szCs w:val="28"/>
              </w:rPr>
              <w:t>AGRICULTURAL SCIENCE</w:t>
            </w:r>
          </w:p>
        </w:tc>
      </w:tr>
      <w:tr w:rsidR="00A72A9C" w:rsidTr="000445E5">
        <w:trPr>
          <w:trHeight w:val="730"/>
        </w:trPr>
        <w:tc>
          <w:tcPr>
            <w:tcW w:w="4621" w:type="dxa"/>
          </w:tcPr>
          <w:p w:rsidR="00A72A9C" w:rsidRPr="00A655B9" w:rsidRDefault="00A72A9C" w:rsidP="000445E5">
            <w:pPr>
              <w:outlineLvl w:val="0"/>
              <w:rPr>
                <w:rFonts w:ascii="Arial Rounded MT Bold" w:hAnsi="Arial Rounded MT Bold"/>
                <w:bCs/>
                <w:sz w:val="28"/>
                <w:szCs w:val="28"/>
              </w:rPr>
            </w:pPr>
            <w:r w:rsidRPr="00A655B9">
              <w:rPr>
                <w:rFonts w:ascii="Arial Rounded MT Bold" w:hAnsi="Arial Rounded MT Bold"/>
                <w:bCs/>
                <w:sz w:val="28"/>
                <w:szCs w:val="28"/>
              </w:rPr>
              <w:t xml:space="preserve">Strand </w:t>
            </w:r>
            <w:r>
              <w:rPr>
                <w:rFonts w:ascii="Arial Rounded MT Bold" w:hAnsi="Arial Rounded MT Bold"/>
                <w:bCs/>
                <w:sz w:val="28"/>
                <w:szCs w:val="28"/>
              </w:rPr>
              <w:t>2:</w:t>
            </w:r>
            <w:r w:rsidRPr="00F91FBE">
              <w:rPr>
                <w:rFonts w:ascii="Arial" w:eastAsia="Times New Roman" w:hAnsi="Arial" w:cs="Arial"/>
                <w:b/>
                <w:color w:val="000000"/>
                <w:sz w:val="24"/>
                <w:szCs w:val="24"/>
              </w:rPr>
              <w:t xml:space="preserve"> </w:t>
            </w:r>
            <w:r w:rsidRPr="004E2149">
              <w:rPr>
                <w:rFonts w:eastAsia="Bookman Old Style" w:cs="Times New Roman"/>
                <w:b/>
                <w:sz w:val="28"/>
              </w:rPr>
              <w:t>Sustainable Primary Production</w:t>
            </w:r>
          </w:p>
        </w:tc>
        <w:tc>
          <w:tcPr>
            <w:tcW w:w="4621" w:type="dxa"/>
          </w:tcPr>
          <w:p w:rsidR="00A72A9C" w:rsidRPr="00A655B9" w:rsidRDefault="00A72A9C" w:rsidP="00A72A9C">
            <w:pPr>
              <w:outlineLvl w:val="0"/>
              <w:rPr>
                <w:rFonts w:ascii="Arial Rounded MT Bold" w:hAnsi="Arial Rounded MT Bold"/>
                <w:bCs/>
                <w:sz w:val="28"/>
                <w:szCs w:val="28"/>
              </w:rPr>
            </w:pPr>
            <w:r w:rsidRPr="00A655B9">
              <w:rPr>
                <w:rFonts w:ascii="Arial Rounded MT Bold" w:hAnsi="Arial Rounded MT Bold"/>
                <w:bCs/>
                <w:sz w:val="28"/>
                <w:szCs w:val="28"/>
              </w:rPr>
              <w:t xml:space="preserve">Sub-strand </w:t>
            </w:r>
            <w:r w:rsidRPr="00A72A9C">
              <w:rPr>
                <w:rFonts w:ascii="Arial Rounded MT Bold" w:hAnsi="Arial Rounded MT Bold"/>
                <w:bCs/>
                <w:sz w:val="28"/>
                <w:szCs w:val="28"/>
              </w:rPr>
              <w:t>2.1</w:t>
            </w:r>
            <w:r>
              <w:rPr>
                <w:rFonts w:ascii="Arial Rounded MT Bold" w:hAnsi="Arial Rounded MT Bold"/>
                <w:bCs/>
                <w:sz w:val="28"/>
                <w:szCs w:val="28"/>
              </w:rPr>
              <w:t xml:space="preserve">: </w:t>
            </w:r>
            <w:r w:rsidRPr="00A72A9C">
              <w:rPr>
                <w:rFonts w:ascii="Arial Rounded MT Bold" w:hAnsi="Arial Rounded MT Bold"/>
                <w:bCs/>
                <w:sz w:val="28"/>
                <w:szCs w:val="28"/>
              </w:rPr>
              <w:t xml:space="preserve"> Analysis of Management Practices for Sustainable Primary Production</w:t>
            </w:r>
          </w:p>
        </w:tc>
      </w:tr>
      <w:tr w:rsidR="00A72A9C" w:rsidTr="000445E5">
        <w:tc>
          <w:tcPr>
            <w:tcW w:w="9242" w:type="dxa"/>
            <w:gridSpan w:val="2"/>
          </w:tcPr>
          <w:p w:rsidR="00A72A9C" w:rsidRPr="00A72A9C" w:rsidRDefault="00A72A9C" w:rsidP="00385C9B">
            <w:pPr>
              <w:ind w:left="2552" w:hanging="2552"/>
              <w:rPr>
                <w:rFonts w:ascii="Lucida Sans" w:hAnsi="Lucida Sans"/>
                <w:b/>
                <w:bCs/>
                <w:sz w:val="24"/>
                <w:szCs w:val="28"/>
              </w:rPr>
            </w:pPr>
            <w:r w:rsidRPr="002C5D07">
              <w:rPr>
                <w:rFonts w:ascii="Arial" w:hAnsi="Arial" w:cs="Arial"/>
                <w:b/>
                <w:sz w:val="24"/>
                <w:szCs w:val="24"/>
              </w:rPr>
              <w:t>LESSON</w:t>
            </w:r>
            <w:r>
              <w:rPr>
                <w:rFonts w:ascii="Arial" w:hAnsi="Arial" w:cs="Arial"/>
                <w:b/>
                <w:sz w:val="24"/>
                <w:szCs w:val="24"/>
              </w:rPr>
              <w:t xml:space="preserve"> ACTIVITY</w:t>
            </w:r>
            <w:r w:rsidRPr="002C5D07">
              <w:rPr>
                <w:rFonts w:ascii="Arial" w:hAnsi="Arial" w:cs="Arial"/>
                <w:b/>
                <w:sz w:val="24"/>
                <w:szCs w:val="24"/>
              </w:rPr>
              <w:t xml:space="preserve"> </w:t>
            </w:r>
            <w:r w:rsidRPr="00AF008B">
              <w:rPr>
                <w:rFonts w:ascii="Arial" w:eastAsia="Times New Roman" w:hAnsi="Arial" w:cs="Arial"/>
                <w:b/>
                <w:color w:val="000000"/>
                <w:sz w:val="24"/>
                <w:szCs w:val="24"/>
              </w:rPr>
              <w:t xml:space="preserve">1: </w:t>
            </w:r>
            <w:r w:rsidRPr="008F2D2F">
              <w:rPr>
                <w:rFonts w:ascii="Lucida Sans" w:hAnsi="Lucida Sans"/>
                <w:b/>
                <w:bCs/>
                <w:sz w:val="24"/>
                <w:szCs w:val="28"/>
              </w:rPr>
              <w:t>IMPORTANCE OF MANAGEMENT PRACTICES FOR SUSTAINABLE PRIMARY PRODUCTION</w:t>
            </w:r>
          </w:p>
        </w:tc>
      </w:tr>
    </w:tbl>
    <w:p w:rsidR="00A72A9C" w:rsidRPr="00D05F32" w:rsidRDefault="00A72A9C" w:rsidP="00A72A9C">
      <w:pPr>
        <w:rPr>
          <w:lang w:val="en-US"/>
        </w:rPr>
      </w:pPr>
    </w:p>
    <w:p w:rsidR="00A72A9C" w:rsidRPr="004E2149" w:rsidRDefault="00A72A9C" w:rsidP="00A72A9C">
      <w:pPr>
        <w:rPr>
          <w:b/>
          <w:bCs/>
          <w:sz w:val="28"/>
          <w:szCs w:val="28"/>
        </w:rPr>
      </w:pPr>
      <w:r w:rsidRPr="004E2149">
        <w:rPr>
          <w:szCs w:val="23"/>
        </w:rPr>
        <w:t>The Specific Learning Outcome (SLO) targeted in this activity are provided below.</w:t>
      </w:r>
    </w:p>
    <w:tbl>
      <w:tblPr>
        <w:tblStyle w:val="TableGrid"/>
        <w:tblW w:w="0" w:type="auto"/>
        <w:tblLook w:val="04A0"/>
      </w:tblPr>
      <w:tblGrid>
        <w:gridCol w:w="888"/>
        <w:gridCol w:w="6241"/>
        <w:gridCol w:w="941"/>
        <w:gridCol w:w="1172"/>
      </w:tblGrid>
      <w:tr w:rsidR="00A72A9C" w:rsidRPr="004E2149" w:rsidTr="00A335D7">
        <w:tc>
          <w:tcPr>
            <w:tcW w:w="0" w:type="auto"/>
          </w:tcPr>
          <w:tbl>
            <w:tblPr>
              <w:tblW w:w="0" w:type="auto"/>
              <w:tblBorders>
                <w:top w:val="nil"/>
                <w:left w:val="nil"/>
                <w:bottom w:val="nil"/>
                <w:right w:val="nil"/>
              </w:tblBorders>
              <w:tblLook w:val="0000"/>
            </w:tblPr>
            <w:tblGrid>
              <w:gridCol w:w="672"/>
            </w:tblGrid>
            <w:tr w:rsidR="00A72A9C" w:rsidRPr="004E2149" w:rsidTr="00A335D7">
              <w:trPr>
                <w:trHeight w:val="120"/>
              </w:trPr>
              <w:tc>
                <w:tcPr>
                  <w:tcW w:w="672" w:type="dxa"/>
                </w:tcPr>
                <w:p w:rsidR="00A72A9C" w:rsidRPr="004E2149" w:rsidRDefault="00A72A9C" w:rsidP="00A335D7">
                  <w:pPr>
                    <w:autoSpaceDE w:val="0"/>
                    <w:autoSpaceDN w:val="0"/>
                    <w:adjustRightInd w:val="0"/>
                    <w:spacing w:after="0" w:line="240" w:lineRule="auto"/>
                    <w:jc w:val="center"/>
                    <w:rPr>
                      <w:rFonts w:ascii="Calibri" w:hAnsi="Calibri" w:cs="Calibri"/>
                      <w:b/>
                      <w:color w:val="000000"/>
                      <w:szCs w:val="23"/>
                      <w:lang w:val="en-US"/>
                    </w:rPr>
                  </w:pPr>
                  <w:r w:rsidRPr="004E2149">
                    <w:rPr>
                      <w:rFonts w:ascii="Calibri" w:hAnsi="Calibri" w:cs="Calibri"/>
                      <w:b/>
                      <w:bCs/>
                      <w:color w:val="000000"/>
                      <w:szCs w:val="23"/>
                      <w:lang w:val="en-US"/>
                    </w:rPr>
                    <w:t>SLO#</w:t>
                  </w:r>
                </w:p>
              </w:tc>
            </w:tr>
          </w:tbl>
          <w:p w:rsidR="00A72A9C" w:rsidRPr="004E2149" w:rsidRDefault="00A72A9C" w:rsidP="00A335D7">
            <w:pPr>
              <w:spacing w:after="0" w:line="240" w:lineRule="auto"/>
              <w:jc w:val="center"/>
              <w:rPr>
                <w:b/>
                <w:szCs w:val="28"/>
              </w:rPr>
            </w:pPr>
          </w:p>
        </w:tc>
        <w:tc>
          <w:tcPr>
            <w:tcW w:w="0" w:type="auto"/>
          </w:tcPr>
          <w:tbl>
            <w:tblPr>
              <w:tblW w:w="0" w:type="auto"/>
              <w:tblBorders>
                <w:top w:val="nil"/>
                <w:left w:val="nil"/>
                <w:bottom w:val="nil"/>
                <w:right w:val="nil"/>
              </w:tblBorders>
              <w:tblLook w:val="0000"/>
            </w:tblPr>
            <w:tblGrid>
              <w:gridCol w:w="4722"/>
            </w:tblGrid>
            <w:tr w:rsidR="00A72A9C" w:rsidRPr="004E2149" w:rsidTr="00A335D7">
              <w:trPr>
                <w:trHeight w:val="120"/>
              </w:trPr>
              <w:tc>
                <w:tcPr>
                  <w:tcW w:w="4722" w:type="dxa"/>
                </w:tcPr>
                <w:p w:rsidR="00A72A9C" w:rsidRPr="004E2149" w:rsidRDefault="00A72A9C" w:rsidP="00A335D7">
                  <w:pPr>
                    <w:autoSpaceDE w:val="0"/>
                    <w:autoSpaceDN w:val="0"/>
                    <w:adjustRightInd w:val="0"/>
                    <w:spacing w:after="0" w:line="240" w:lineRule="auto"/>
                    <w:rPr>
                      <w:rFonts w:ascii="Calibri" w:hAnsi="Calibri" w:cs="Calibri"/>
                      <w:b/>
                      <w:color w:val="000000"/>
                      <w:szCs w:val="23"/>
                      <w:lang w:val="en-US"/>
                    </w:rPr>
                  </w:pPr>
                  <w:r w:rsidRPr="004E2149">
                    <w:rPr>
                      <w:rFonts w:ascii="Calibri" w:hAnsi="Calibri" w:cs="Calibri"/>
                      <w:b/>
                      <w:bCs/>
                      <w:color w:val="000000"/>
                      <w:szCs w:val="23"/>
                      <w:lang w:val="en-US"/>
                    </w:rPr>
                    <w:t xml:space="preserve">Specific Learning Outcomes: </w:t>
                  </w:r>
                  <w:r w:rsidRPr="004E2149">
                    <w:rPr>
                      <w:rFonts w:ascii="Calibri" w:hAnsi="Calibri" w:cs="Calibri"/>
                      <w:b/>
                      <w:i/>
                      <w:iCs/>
                      <w:color w:val="000000"/>
                      <w:szCs w:val="23"/>
                      <w:lang w:val="en-US"/>
                    </w:rPr>
                    <w:t>Students are able to</w:t>
                  </w:r>
                </w:p>
              </w:tc>
            </w:tr>
          </w:tbl>
          <w:p w:rsidR="00A72A9C" w:rsidRPr="004E2149" w:rsidRDefault="00A72A9C" w:rsidP="00A335D7">
            <w:pPr>
              <w:spacing w:after="0" w:line="240" w:lineRule="auto"/>
              <w:rPr>
                <w:b/>
                <w:szCs w:val="28"/>
              </w:rPr>
            </w:pPr>
          </w:p>
        </w:tc>
        <w:tc>
          <w:tcPr>
            <w:tcW w:w="0" w:type="auto"/>
          </w:tcPr>
          <w:tbl>
            <w:tblPr>
              <w:tblW w:w="0" w:type="auto"/>
              <w:tblBorders>
                <w:top w:val="nil"/>
                <w:left w:val="nil"/>
                <w:bottom w:val="nil"/>
                <w:right w:val="nil"/>
              </w:tblBorders>
              <w:tblLook w:val="0000"/>
            </w:tblPr>
            <w:tblGrid>
              <w:gridCol w:w="725"/>
            </w:tblGrid>
            <w:tr w:rsidR="00A72A9C" w:rsidRPr="004E2149" w:rsidTr="00A335D7">
              <w:trPr>
                <w:trHeight w:val="266"/>
              </w:trPr>
              <w:tc>
                <w:tcPr>
                  <w:tcW w:w="818" w:type="dxa"/>
                </w:tcPr>
                <w:p w:rsidR="00A72A9C" w:rsidRPr="004E2149" w:rsidRDefault="00A72A9C" w:rsidP="00A335D7">
                  <w:pPr>
                    <w:autoSpaceDE w:val="0"/>
                    <w:autoSpaceDN w:val="0"/>
                    <w:adjustRightInd w:val="0"/>
                    <w:spacing w:after="0" w:line="240" w:lineRule="auto"/>
                    <w:jc w:val="center"/>
                    <w:rPr>
                      <w:rFonts w:ascii="Calibri" w:hAnsi="Calibri" w:cs="Calibri"/>
                      <w:b/>
                      <w:color w:val="000000"/>
                      <w:szCs w:val="23"/>
                      <w:lang w:val="en-US"/>
                    </w:rPr>
                  </w:pPr>
                  <w:r w:rsidRPr="004E2149">
                    <w:rPr>
                      <w:rFonts w:ascii="Calibri" w:hAnsi="Calibri" w:cs="Calibri"/>
                      <w:b/>
                      <w:bCs/>
                      <w:color w:val="000000"/>
                      <w:szCs w:val="23"/>
                      <w:lang w:val="en-US"/>
                    </w:rPr>
                    <w:t>Skill level</w:t>
                  </w:r>
                </w:p>
              </w:tc>
            </w:tr>
          </w:tbl>
          <w:p w:rsidR="00A72A9C" w:rsidRPr="004E2149" w:rsidRDefault="00A72A9C" w:rsidP="00A335D7">
            <w:pPr>
              <w:spacing w:after="0" w:line="240" w:lineRule="auto"/>
              <w:jc w:val="center"/>
              <w:rPr>
                <w:b/>
                <w:szCs w:val="28"/>
              </w:rPr>
            </w:pPr>
          </w:p>
        </w:tc>
        <w:tc>
          <w:tcPr>
            <w:tcW w:w="0" w:type="auto"/>
          </w:tcPr>
          <w:tbl>
            <w:tblPr>
              <w:tblW w:w="0" w:type="auto"/>
              <w:tblBorders>
                <w:top w:val="nil"/>
                <w:left w:val="nil"/>
                <w:bottom w:val="nil"/>
                <w:right w:val="nil"/>
              </w:tblBorders>
              <w:tblLook w:val="0000"/>
            </w:tblPr>
            <w:tblGrid>
              <w:gridCol w:w="956"/>
            </w:tblGrid>
            <w:tr w:rsidR="00A72A9C" w:rsidRPr="004E2149" w:rsidTr="00A335D7">
              <w:trPr>
                <w:trHeight w:val="120"/>
              </w:trPr>
              <w:tc>
                <w:tcPr>
                  <w:tcW w:w="999" w:type="dxa"/>
                </w:tcPr>
                <w:p w:rsidR="00A72A9C" w:rsidRPr="004E2149" w:rsidRDefault="00A72A9C" w:rsidP="00A335D7">
                  <w:pPr>
                    <w:autoSpaceDE w:val="0"/>
                    <w:autoSpaceDN w:val="0"/>
                    <w:adjustRightInd w:val="0"/>
                    <w:spacing w:after="0" w:line="240" w:lineRule="auto"/>
                    <w:jc w:val="center"/>
                    <w:rPr>
                      <w:rFonts w:ascii="Calibri" w:hAnsi="Calibri" w:cs="Calibri"/>
                      <w:b/>
                      <w:color w:val="000000"/>
                      <w:szCs w:val="23"/>
                      <w:lang w:val="en-US"/>
                    </w:rPr>
                  </w:pPr>
                  <w:r w:rsidRPr="004E2149">
                    <w:rPr>
                      <w:rFonts w:ascii="Calibri" w:hAnsi="Calibri" w:cs="Calibri"/>
                      <w:b/>
                      <w:bCs/>
                      <w:color w:val="000000"/>
                      <w:szCs w:val="23"/>
                      <w:lang w:val="en-US"/>
                    </w:rPr>
                    <w:t>SLO code</w:t>
                  </w:r>
                </w:p>
              </w:tc>
            </w:tr>
          </w:tbl>
          <w:p w:rsidR="00A72A9C" w:rsidRPr="004E2149" w:rsidRDefault="00A72A9C" w:rsidP="00A335D7">
            <w:pPr>
              <w:spacing w:after="0" w:line="240" w:lineRule="auto"/>
              <w:jc w:val="center"/>
              <w:rPr>
                <w:b/>
                <w:szCs w:val="28"/>
              </w:rPr>
            </w:pPr>
          </w:p>
        </w:tc>
      </w:tr>
      <w:tr w:rsidR="00A72A9C" w:rsidRPr="004E2149" w:rsidTr="00A335D7">
        <w:trPr>
          <w:trHeight w:val="351"/>
        </w:trPr>
        <w:tc>
          <w:tcPr>
            <w:tcW w:w="0" w:type="auto"/>
          </w:tcPr>
          <w:p w:rsidR="00A72A9C" w:rsidRPr="004E2149" w:rsidRDefault="00A72A9C" w:rsidP="00A335D7">
            <w:pPr>
              <w:spacing w:after="0" w:line="240" w:lineRule="auto"/>
              <w:jc w:val="center"/>
              <w:rPr>
                <w:szCs w:val="28"/>
              </w:rPr>
            </w:pPr>
            <w:r w:rsidRPr="004E2149">
              <w:rPr>
                <w:szCs w:val="28"/>
              </w:rPr>
              <w:t>1</w:t>
            </w:r>
          </w:p>
        </w:tc>
        <w:tc>
          <w:tcPr>
            <w:tcW w:w="0" w:type="auto"/>
          </w:tcPr>
          <w:p w:rsidR="00A72A9C" w:rsidRPr="004E2149" w:rsidRDefault="00A72A9C" w:rsidP="00A335D7">
            <w:pPr>
              <w:spacing w:after="0" w:line="240" w:lineRule="auto"/>
              <w:rPr>
                <w:szCs w:val="28"/>
              </w:rPr>
            </w:pPr>
            <w:r w:rsidRPr="004E2149">
              <w:rPr>
                <w:rFonts w:ascii="Calibri" w:eastAsia="Times New Roman" w:hAnsi="Calibri" w:cs="Times New Roman"/>
                <w:color w:val="000000"/>
                <w:lang w:eastAsia="en-AU"/>
              </w:rPr>
              <w:t>Define the term sustainable production</w:t>
            </w:r>
          </w:p>
        </w:tc>
        <w:tc>
          <w:tcPr>
            <w:tcW w:w="0" w:type="auto"/>
          </w:tcPr>
          <w:p w:rsidR="00A72A9C" w:rsidRPr="004E2149" w:rsidRDefault="00A72A9C" w:rsidP="00A335D7">
            <w:pPr>
              <w:spacing w:after="0" w:line="240" w:lineRule="auto"/>
              <w:jc w:val="center"/>
              <w:rPr>
                <w:szCs w:val="28"/>
              </w:rPr>
            </w:pPr>
            <w:r w:rsidRPr="004E2149">
              <w:rPr>
                <w:szCs w:val="28"/>
              </w:rPr>
              <w:t>1</w:t>
            </w:r>
          </w:p>
        </w:tc>
        <w:tc>
          <w:tcPr>
            <w:tcW w:w="0" w:type="auto"/>
          </w:tcPr>
          <w:p w:rsidR="00A72A9C" w:rsidRPr="004E2149" w:rsidRDefault="00A72A9C" w:rsidP="00A335D7">
            <w:pPr>
              <w:spacing w:after="0" w:line="240" w:lineRule="auto"/>
              <w:jc w:val="center"/>
              <w:rPr>
                <w:szCs w:val="28"/>
              </w:rPr>
            </w:pPr>
            <w:r w:rsidRPr="004E2149">
              <w:rPr>
                <w:bCs/>
                <w:szCs w:val="28"/>
              </w:rPr>
              <w:t>Agr2.1.1.1</w:t>
            </w:r>
          </w:p>
        </w:tc>
      </w:tr>
      <w:tr w:rsidR="00A72A9C" w:rsidRPr="004E2149" w:rsidTr="00A335D7">
        <w:tc>
          <w:tcPr>
            <w:tcW w:w="0" w:type="auto"/>
          </w:tcPr>
          <w:p w:rsidR="00A72A9C" w:rsidRPr="004E2149" w:rsidRDefault="00A72A9C" w:rsidP="00A335D7">
            <w:pPr>
              <w:spacing w:after="0" w:line="240" w:lineRule="auto"/>
              <w:jc w:val="center"/>
              <w:rPr>
                <w:szCs w:val="28"/>
              </w:rPr>
            </w:pPr>
            <w:r w:rsidRPr="004E2149">
              <w:rPr>
                <w:szCs w:val="28"/>
              </w:rPr>
              <w:t>2</w:t>
            </w:r>
          </w:p>
        </w:tc>
        <w:tc>
          <w:tcPr>
            <w:tcW w:w="0" w:type="auto"/>
          </w:tcPr>
          <w:p w:rsidR="00A72A9C" w:rsidRPr="004E2149" w:rsidRDefault="00A72A9C" w:rsidP="00A335D7">
            <w:pPr>
              <w:spacing w:after="0" w:line="240" w:lineRule="auto"/>
              <w:rPr>
                <w:szCs w:val="28"/>
              </w:rPr>
            </w:pPr>
            <w:r w:rsidRPr="004E2149">
              <w:rPr>
                <w:rFonts w:ascii="Calibri" w:eastAsia="Times New Roman" w:hAnsi="Calibri" w:cs="Times New Roman"/>
                <w:color w:val="000000"/>
                <w:lang w:eastAsia="en-AU"/>
              </w:rPr>
              <w:t>Name management practices that are used in primary production</w:t>
            </w:r>
          </w:p>
        </w:tc>
        <w:tc>
          <w:tcPr>
            <w:tcW w:w="0" w:type="auto"/>
          </w:tcPr>
          <w:p w:rsidR="00A72A9C" w:rsidRPr="004E2149" w:rsidRDefault="00A72A9C" w:rsidP="00A335D7">
            <w:pPr>
              <w:spacing w:after="0" w:line="240" w:lineRule="auto"/>
              <w:jc w:val="center"/>
              <w:rPr>
                <w:szCs w:val="28"/>
              </w:rPr>
            </w:pPr>
            <w:r w:rsidRPr="004E2149">
              <w:rPr>
                <w:szCs w:val="28"/>
              </w:rPr>
              <w:t>1</w:t>
            </w:r>
          </w:p>
        </w:tc>
        <w:tc>
          <w:tcPr>
            <w:tcW w:w="0" w:type="auto"/>
          </w:tcPr>
          <w:p w:rsidR="00A72A9C" w:rsidRPr="004E2149" w:rsidRDefault="00A72A9C" w:rsidP="00A335D7">
            <w:pPr>
              <w:spacing w:after="0" w:line="240" w:lineRule="auto"/>
              <w:jc w:val="center"/>
              <w:rPr>
                <w:szCs w:val="28"/>
              </w:rPr>
            </w:pPr>
            <w:r w:rsidRPr="004E2149">
              <w:rPr>
                <w:bCs/>
                <w:szCs w:val="28"/>
              </w:rPr>
              <w:t>Agr2.1.1.2</w:t>
            </w:r>
          </w:p>
        </w:tc>
      </w:tr>
      <w:tr w:rsidR="00A72A9C" w:rsidRPr="004E2149" w:rsidTr="00A335D7">
        <w:tc>
          <w:tcPr>
            <w:tcW w:w="0" w:type="auto"/>
          </w:tcPr>
          <w:p w:rsidR="00A72A9C" w:rsidRPr="004E2149" w:rsidRDefault="00A72A9C" w:rsidP="00A335D7">
            <w:pPr>
              <w:spacing w:after="0" w:line="240" w:lineRule="auto"/>
              <w:jc w:val="center"/>
              <w:rPr>
                <w:szCs w:val="28"/>
              </w:rPr>
            </w:pPr>
            <w:r w:rsidRPr="004E2149">
              <w:rPr>
                <w:szCs w:val="28"/>
              </w:rPr>
              <w:t>3</w:t>
            </w:r>
          </w:p>
        </w:tc>
        <w:tc>
          <w:tcPr>
            <w:tcW w:w="0" w:type="auto"/>
          </w:tcPr>
          <w:p w:rsidR="00A72A9C" w:rsidRPr="004E2149" w:rsidRDefault="00A72A9C" w:rsidP="00A335D7">
            <w:pPr>
              <w:spacing w:after="0" w:line="240" w:lineRule="auto"/>
              <w:rPr>
                <w:szCs w:val="28"/>
              </w:rPr>
            </w:pPr>
            <w:r w:rsidRPr="004E2149">
              <w:rPr>
                <w:rFonts w:ascii="Times New Roman" w:eastAsia="Times New Roman" w:hAnsi="Times New Roman" w:cs="Times New Roman"/>
                <w:color w:val="000000" w:themeColor="text1"/>
                <w:szCs w:val="24"/>
                <w:lang w:eastAsia="en-AU"/>
              </w:rPr>
              <w:t>Describe the sustainable agriculture practices that contribute to maintaining primary production</w:t>
            </w:r>
          </w:p>
        </w:tc>
        <w:tc>
          <w:tcPr>
            <w:tcW w:w="0" w:type="auto"/>
          </w:tcPr>
          <w:p w:rsidR="00A72A9C" w:rsidRPr="004E2149" w:rsidRDefault="00A72A9C" w:rsidP="00A335D7">
            <w:pPr>
              <w:spacing w:after="0" w:line="240" w:lineRule="auto"/>
              <w:jc w:val="center"/>
              <w:rPr>
                <w:szCs w:val="28"/>
              </w:rPr>
            </w:pPr>
            <w:r w:rsidRPr="004E2149">
              <w:rPr>
                <w:szCs w:val="28"/>
              </w:rPr>
              <w:t>2</w:t>
            </w:r>
          </w:p>
        </w:tc>
        <w:tc>
          <w:tcPr>
            <w:tcW w:w="0" w:type="auto"/>
          </w:tcPr>
          <w:p w:rsidR="00A72A9C" w:rsidRPr="004E2149" w:rsidRDefault="00A72A9C" w:rsidP="00A335D7">
            <w:pPr>
              <w:spacing w:after="0" w:line="240" w:lineRule="auto"/>
              <w:jc w:val="center"/>
              <w:rPr>
                <w:szCs w:val="28"/>
              </w:rPr>
            </w:pPr>
            <w:r w:rsidRPr="004E2149">
              <w:rPr>
                <w:bCs/>
                <w:szCs w:val="28"/>
              </w:rPr>
              <w:t>Agr2.1.2.1</w:t>
            </w:r>
          </w:p>
        </w:tc>
      </w:tr>
      <w:tr w:rsidR="00A72A9C" w:rsidRPr="004E2149" w:rsidTr="00A335D7">
        <w:tc>
          <w:tcPr>
            <w:tcW w:w="0" w:type="auto"/>
          </w:tcPr>
          <w:p w:rsidR="00A72A9C" w:rsidRPr="004E2149" w:rsidRDefault="00A72A9C" w:rsidP="00A335D7">
            <w:pPr>
              <w:spacing w:after="0" w:line="240" w:lineRule="auto"/>
              <w:jc w:val="center"/>
              <w:rPr>
                <w:color w:val="000000" w:themeColor="text1"/>
                <w:szCs w:val="28"/>
              </w:rPr>
            </w:pPr>
            <w:r w:rsidRPr="004E2149">
              <w:rPr>
                <w:color w:val="000000" w:themeColor="text1"/>
                <w:szCs w:val="28"/>
              </w:rPr>
              <w:t>4</w:t>
            </w:r>
          </w:p>
        </w:tc>
        <w:tc>
          <w:tcPr>
            <w:tcW w:w="0" w:type="auto"/>
          </w:tcPr>
          <w:p w:rsidR="00A72A9C" w:rsidRPr="004E2149" w:rsidRDefault="00A72A9C" w:rsidP="00A335D7">
            <w:pPr>
              <w:spacing w:after="0" w:line="240" w:lineRule="auto"/>
              <w:rPr>
                <w:rFonts w:ascii="Calibri" w:eastAsia="Times New Roman" w:hAnsi="Calibri" w:cs="Times New Roman"/>
                <w:color w:val="000000" w:themeColor="text1"/>
                <w:lang w:eastAsia="en-AU"/>
              </w:rPr>
            </w:pPr>
            <w:r w:rsidRPr="004E2149">
              <w:rPr>
                <w:rFonts w:ascii="Times New Roman" w:eastAsia="Times New Roman" w:hAnsi="Times New Roman" w:cs="Times New Roman"/>
                <w:color w:val="000000" w:themeColor="text1"/>
                <w:szCs w:val="24"/>
                <w:lang w:eastAsia="en-AU"/>
              </w:rPr>
              <w:t>Explain the sustainable agriculture practices that contribute to maintaining primary production</w:t>
            </w:r>
          </w:p>
        </w:tc>
        <w:tc>
          <w:tcPr>
            <w:tcW w:w="0" w:type="auto"/>
          </w:tcPr>
          <w:p w:rsidR="00A72A9C" w:rsidRPr="004E2149" w:rsidRDefault="00A72A9C" w:rsidP="00A335D7">
            <w:pPr>
              <w:spacing w:after="0" w:line="240" w:lineRule="auto"/>
              <w:jc w:val="center"/>
              <w:rPr>
                <w:color w:val="000000" w:themeColor="text1"/>
                <w:szCs w:val="28"/>
              </w:rPr>
            </w:pPr>
            <w:r w:rsidRPr="004E2149">
              <w:rPr>
                <w:rFonts w:ascii="Times New Roman" w:eastAsia="Times New Roman" w:hAnsi="Times New Roman" w:cs="Times New Roman"/>
                <w:color w:val="000000" w:themeColor="text1"/>
                <w:szCs w:val="24"/>
                <w:lang w:eastAsia="en-AU"/>
              </w:rPr>
              <w:t>3</w:t>
            </w:r>
          </w:p>
        </w:tc>
        <w:tc>
          <w:tcPr>
            <w:tcW w:w="0" w:type="auto"/>
          </w:tcPr>
          <w:p w:rsidR="00A72A9C" w:rsidRPr="004E2149" w:rsidRDefault="00A72A9C" w:rsidP="00A335D7">
            <w:pPr>
              <w:spacing w:after="0" w:line="240" w:lineRule="auto"/>
              <w:jc w:val="center"/>
              <w:rPr>
                <w:bCs/>
                <w:color w:val="000000" w:themeColor="text1"/>
                <w:szCs w:val="28"/>
              </w:rPr>
            </w:pPr>
            <w:r w:rsidRPr="004E2149">
              <w:rPr>
                <w:bCs/>
                <w:color w:val="000000" w:themeColor="text1"/>
                <w:szCs w:val="28"/>
              </w:rPr>
              <w:t>Agr2.1.3.1</w:t>
            </w:r>
          </w:p>
        </w:tc>
      </w:tr>
      <w:tr w:rsidR="00A72A9C" w:rsidRPr="004E2149" w:rsidTr="00A335D7">
        <w:tc>
          <w:tcPr>
            <w:tcW w:w="0" w:type="auto"/>
          </w:tcPr>
          <w:p w:rsidR="00A72A9C" w:rsidRPr="004E2149" w:rsidRDefault="00A72A9C" w:rsidP="00A335D7">
            <w:pPr>
              <w:spacing w:after="0" w:line="240" w:lineRule="auto"/>
              <w:jc w:val="center"/>
              <w:rPr>
                <w:szCs w:val="28"/>
              </w:rPr>
            </w:pPr>
            <w:r w:rsidRPr="004E2149">
              <w:rPr>
                <w:szCs w:val="28"/>
              </w:rPr>
              <w:t>5</w:t>
            </w:r>
          </w:p>
        </w:tc>
        <w:tc>
          <w:tcPr>
            <w:tcW w:w="0" w:type="auto"/>
          </w:tcPr>
          <w:p w:rsidR="00A72A9C" w:rsidRPr="004E2149" w:rsidRDefault="00A72A9C" w:rsidP="00A335D7">
            <w:pPr>
              <w:spacing w:after="0" w:line="240" w:lineRule="auto"/>
              <w:rPr>
                <w:szCs w:val="28"/>
              </w:rPr>
            </w:pPr>
            <w:r w:rsidRPr="004E2149">
              <w:rPr>
                <w:rFonts w:ascii="Calibri" w:eastAsia="Times New Roman" w:hAnsi="Calibri" w:cs="Times New Roman"/>
                <w:color w:val="000000"/>
                <w:lang w:eastAsia="en-AU"/>
              </w:rPr>
              <w:t>Evaluate how a particular management practice contributes to maintaining sustainable production and suggest ways of improvement.</w:t>
            </w:r>
          </w:p>
        </w:tc>
        <w:tc>
          <w:tcPr>
            <w:tcW w:w="0" w:type="auto"/>
          </w:tcPr>
          <w:p w:rsidR="00A72A9C" w:rsidRPr="004E2149" w:rsidRDefault="00A72A9C" w:rsidP="00A335D7">
            <w:pPr>
              <w:spacing w:after="0" w:line="240" w:lineRule="auto"/>
              <w:jc w:val="center"/>
              <w:rPr>
                <w:szCs w:val="28"/>
              </w:rPr>
            </w:pPr>
            <w:r w:rsidRPr="004E2149">
              <w:rPr>
                <w:szCs w:val="28"/>
              </w:rPr>
              <w:t>4</w:t>
            </w:r>
          </w:p>
        </w:tc>
        <w:tc>
          <w:tcPr>
            <w:tcW w:w="0" w:type="auto"/>
          </w:tcPr>
          <w:p w:rsidR="00A72A9C" w:rsidRPr="004E2149" w:rsidRDefault="00A72A9C" w:rsidP="00A335D7">
            <w:pPr>
              <w:spacing w:after="0" w:line="240" w:lineRule="auto"/>
              <w:jc w:val="center"/>
              <w:rPr>
                <w:bCs/>
                <w:szCs w:val="28"/>
              </w:rPr>
            </w:pPr>
            <w:r w:rsidRPr="004E2149">
              <w:rPr>
                <w:bCs/>
                <w:szCs w:val="28"/>
              </w:rPr>
              <w:t>Agr2.1.4.1</w:t>
            </w:r>
          </w:p>
        </w:tc>
      </w:tr>
    </w:tbl>
    <w:p w:rsidR="00A72A9C" w:rsidRDefault="00A72A9C" w:rsidP="00A72A9C">
      <w:pPr>
        <w:rPr>
          <w:b/>
          <w:sz w:val="24"/>
          <w:szCs w:val="28"/>
        </w:rPr>
      </w:pPr>
    </w:p>
    <w:p w:rsidR="00A72A9C" w:rsidRPr="004E2149" w:rsidRDefault="00A72A9C" w:rsidP="00A72A9C">
      <w:pPr>
        <w:rPr>
          <w:b/>
          <w:szCs w:val="28"/>
        </w:rPr>
      </w:pPr>
      <w:r w:rsidRPr="004E2149">
        <w:rPr>
          <w:b/>
          <w:szCs w:val="28"/>
        </w:rPr>
        <w:t>SUSTAINABLE MANAGEMENT PRACTICES</w:t>
      </w:r>
    </w:p>
    <w:p w:rsidR="00A72A9C" w:rsidRPr="004E2149" w:rsidRDefault="00A72A9C" w:rsidP="00A72A9C">
      <w:pPr>
        <w:rPr>
          <w:rFonts w:ascii="Lucida Sans" w:hAnsi="Lucida Sans"/>
          <w:b/>
          <w:bCs/>
          <w:szCs w:val="28"/>
        </w:rPr>
      </w:pPr>
      <w:r w:rsidRPr="004E2149">
        <w:rPr>
          <w:rFonts w:ascii="Lucida Sans" w:hAnsi="Lucida Sans"/>
          <w:b/>
          <w:bCs/>
          <w:szCs w:val="28"/>
        </w:rPr>
        <w:t>What is sustainable production?</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According to a dictionary definition, ‘sustainability’ ref</w:t>
      </w:r>
      <w:r>
        <w:rPr>
          <w:rFonts w:cs="Times New Roman"/>
          <w:szCs w:val="24"/>
          <w:lang w:val="en-US"/>
        </w:rPr>
        <w:t xml:space="preserve">ers to ‘keeping an effort going </w:t>
      </w:r>
      <w:r w:rsidRPr="004E2149">
        <w:rPr>
          <w:rFonts w:cs="Times New Roman"/>
          <w:szCs w:val="24"/>
          <w:lang w:val="en-US"/>
        </w:rPr>
        <w:t>continuously, the ability to last out and keep from fal</w:t>
      </w:r>
      <w:r>
        <w:rPr>
          <w:rFonts w:cs="Times New Roman"/>
          <w:szCs w:val="24"/>
          <w:lang w:val="en-US"/>
        </w:rPr>
        <w:t xml:space="preserve">ling’. In terms of agriculture, </w:t>
      </w:r>
      <w:r w:rsidRPr="004E2149">
        <w:rPr>
          <w:rFonts w:cs="Times New Roman"/>
          <w:szCs w:val="24"/>
          <w:lang w:val="en-US"/>
        </w:rPr>
        <w:t>‘sustainability’ refers to the capacity to remain productive while maintaining the resource</w:t>
      </w:r>
      <w:r w:rsidRPr="004E2149">
        <w:rPr>
          <w:rFonts w:ascii="Times New Roman" w:hAnsi="Times New Roman" w:cs="Times New Roman"/>
          <w:szCs w:val="24"/>
          <w:lang w:val="en-US"/>
        </w:rPr>
        <w:t xml:space="preserve"> base.</w:t>
      </w:r>
      <w:r w:rsidR="00A335D7">
        <w:rPr>
          <w:rFonts w:ascii="Times New Roman" w:hAnsi="Times New Roman" w:cs="Times New Roman"/>
          <w:szCs w:val="24"/>
          <w:lang w:val="en-US"/>
        </w:rPr>
        <w:t xml:space="preserve"> </w:t>
      </w:r>
      <w:r w:rsidRPr="004E2149">
        <w:rPr>
          <w:rFonts w:cs="Times New Roman"/>
          <w:szCs w:val="24"/>
          <w:lang w:val="en-US"/>
        </w:rPr>
        <w:t xml:space="preserve">However many people in the Pacific island countries use a </w:t>
      </w:r>
      <w:r w:rsidR="00A335D7">
        <w:rPr>
          <w:rFonts w:cs="Times New Roman"/>
          <w:szCs w:val="24"/>
          <w:lang w:val="en-US"/>
        </w:rPr>
        <w:t>more comprehensive</w:t>
      </w:r>
      <w:r w:rsidRPr="004E2149">
        <w:rPr>
          <w:rFonts w:cs="Times New Roman"/>
          <w:szCs w:val="24"/>
          <w:lang w:val="en-US"/>
        </w:rPr>
        <w:t xml:space="preserve"> definition, insisting agriculture must have the following features if it is sustainable:</w:t>
      </w:r>
    </w:p>
    <w:p w:rsidR="00A72A9C" w:rsidRPr="004E2149" w:rsidRDefault="00A72A9C" w:rsidP="00A72A9C">
      <w:pPr>
        <w:autoSpaceDE w:val="0"/>
        <w:autoSpaceDN w:val="0"/>
        <w:adjustRightInd w:val="0"/>
        <w:spacing w:after="0" w:line="240" w:lineRule="auto"/>
        <w:rPr>
          <w:rFonts w:cs="Times New Roman"/>
          <w:szCs w:val="24"/>
          <w:lang w:val="en-US"/>
        </w:rPr>
      </w:pP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b/>
          <w:bCs/>
          <w:szCs w:val="24"/>
          <w:lang w:val="en-US"/>
        </w:rPr>
        <w:t xml:space="preserve">Ecologically sound, </w:t>
      </w:r>
      <w:r w:rsidRPr="004E2149">
        <w:rPr>
          <w:rFonts w:cs="Times New Roman"/>
          <w:szCs w:val="24"/>
          <w:lang w:val="en-US"/>
        </w:rPr>
        <w:t>which means that the quality of natural resources is maintai</w:t>
      </w:r>
      <w:r>
        <w:rPr>
          <w:rFonts w:cs="Times New Roman"/>
          <w:szCs w:val="24"/>
          <w:lang w:val="en-US"/>
        </w:rPr>
        <w:t xml:space="preserve">ned and the </w:t>
      </w:r>
      <w:r w:rsidRPr="004E2149">
        <w:rPr>
          <w:rFonts w:cs="Times New Roman"/>
          <w:szCs w:val="24"/>
          <w:lang w:val="en-US"/>
        </w:rPr>
        <w:t>vitality of the entire agroecosystem - from humans, crops and</w:t>
      </w:r>
      <w:r>
        <w:rPr>
          <w:rFonts w:cs="Times New Roman"/>
          <w:szCs w:val="24"/>
          <w:lang w:val="en-US"/>
        </w:rPr>
        <w:t xml:space="preserve"> animals to soil organisms – is </w:t>
      </w:r>
      <w:r w:rsidRPr="004E2149">
        <w:rPr>
          <w:rFonts w:cs="Times New Roman"/>
          <w:szCs w:val="24"/>
          <w:lang w:val="en-US"/>
        </w:rPr>
        <w:t>enhanced. This is best ensured when the soil is managed and the health of crops, animals and people is maintained through biological processes (self- regulation). Local resources are used in a way that minimises losses of nutrients, biomass and energy, and avoids pollution. Emphasis is on the use of renewable resources.</w:t>
      </w:r>
    </w:p>
    <w:p w:rsidR="00A72A9C" w:rsidRPr="004E2149" w:rsidRDefault="00A72A9C" w:rsidP="00A72A9C">
      <w:pPr>
        <w:autoSpaceDE w:val="0"/>
        <w:autoSpaceDN w:val="0"/>
        <w:adjustRightInd w:val="0"/>
        <w:spacing w:after="0" w:line="240" w:lineRule="auto"/>
        <w:rPr>
          <w:rFonts w:cs="Times New Roman"/>
          <w:szCs w:val="24"/>
          <w:lang w:val="en-US"/>
        </w:rPr>
      </w:pP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b/>
          <w:bCs/>
          <w:szCs w:val="24"/>
          <w:lang w:val="en-US"/>
        </w:rPr>
        <w:t>Economically viable</w:t>
      </w:r>
      <w:r w:rsidRPr="004E2149">
        <w:rPr>
          <w:rFonts w:cs="Times New Roman"/>
          <w:szCs w:val="24"/>
          <w:lang w:val="en-US"/>
        </w:rPr>
        <w:t>, which means that farmers can produce enough for self-sufficien</w:t>
      </w:r>
      <w:r>
        <w:rPr>
          <w:rFonts w:cs="Times New Roman"/>
          <w:szCs w:val="24"/>
          <w:lang w:val="en-US"/>
        </w:rPr>
        <w:t xml:space="preserve">cy </w:t>
      </w:r>
      <w:r w:rsidRPr="004E2149">
        <w:rPr>
          <w:rFonts w:cs="Times New Roman"/>
          <w:szCs w:val="24"/>
          <w:lang w:val="en-US"/>
        </w:rPr>
        <w:t>and/or income, and gain sufficient returns to warrant the labour and costs involved. Economic viability is measured not only in terms of direct farm produce (yield) but also in terms of functions such as conserving resources and minimising risks.</w:t>
      </w:r>
    </w:p>
    <w:p w:rsidR="00A72A9C" w:rsidRPr="004E2149" w:rsidRDefault="00A72A9C" w:rsidP="00A72A9C">
      <w:pPr>
        <w:autoSpaceDE w:val="0"/>
        <w:autoSpaceDN w:val="0"/>
        <w:adjustRightInd w:val="0"/>
        <w:spacing w:after="0" w:line="240" w:lineRule="auto"/>
        <w:rPr>
          <w:rFonts w:cs="Times New Roman"/>
          <w:szCs w:val="24"/>
          <w:lang w:val="en-US"/>
        </w:rPr>
      </w:pP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b/>
          <w:bCs/>
          <w:szCs w:val="24"/>
          <w:lang w:val="en-US"/>
        </w:rPr>
        <w:t xml:space="preserve">Socially just, </w:t>
      </w:r>
      <w:r w:rsidRPr="004E2149">
        <w:rPr>
          <w:rFonts w:cs="Times New Roman"/>
          <w:szCs w:val="24"/>
          <w:lang w:val="en-US"/>
        </w:rPr>
        <w:t>which means that resources and power are dis</w:t>
      </w:r>
      <w:r>
        <w:rPr>
          <w:rFonts w:cs="Times New Roman"/>
          <w:szCs w:val="24"/>
          <w:lang w:val="en-US"/>
        </w:rPr>
        <w:t xml:space="preserve">tributed in such a way that the </w:t>
      </w:r>
      <w:r w:rsidRPr="004E2149">
        <w:rPr>
          <w:rFonts w:cs="Times New Roman"/>
          <w:szCs w:val="24"/>
          <w:lang w:val="en-US"/>
        </w:rPr>
        <w:t>basic needs of all members of society are met and their rights</w:t>
      </w:r>
      <w:r>
        <w:rPr>
          <w:rFonts w:cs="Times New Roman"/>
          <w:szCs w:val="24"/>
          <w:lang w:val="en-US"/>
        </w:rPr>
        <w:t xml:space="preserve"> to land use, adequate capital, </w:t>
      </w:r>
      <w:r w:rsidRPr="004E2149">
        <w:rPr>
          <w:rFonts w:cs="Times New Roman"/>
          <w:szCs w:val="24"/>
          <w:lang w:val="en-US"/>
        </w:rPr>
        <w:t>technical assistance and market opportunities are assured. All people have the opportunity to participate in decision-making, in the field and in the society.</w:t>
      </w:r>
    </w:p>
    <w:p w:rsidR="00A72A9C" w:rsidRPr="004E2149" w:rsidRDefault="00A72A9C" w:rsidP="00A72A9C">
      <w:pPr>
        <w:autoSpaceDE w:val="0"/>
        <w:autoSpaceDN w:val="0"/>
        <w:adjustRightInd w:val="0"/>
        <w:spacing w:after="0" w:line="240" w:lineRule="auto"/>
        <w:rPr>
          <w:rFonts w:cs="Times New Roman"/>
          <w:szCs w:val="24"/>
          <w:lang w:val="en-US"/>
        </w:rPr>
      </w:pP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b/>
          <w:bCs/>
          <w:szCs w:val="24"/>
          <w:lang w:val="en-US"/>
        </w:rPr>
        <w:t xml:space="preserve">Humane </w:t>
      </w:r>
      <w:r w:rsidRPr="004E2149">
        <w:rPr>
          <w:rFonts w:cs="Times New Roman"/>
          <w:szCs w:val="24"/>
          <w:lang w:val="en-US"/>
        </w:rPr>
        <w:t>means that all forms of life (plant, animal, human) are respected. The fundamental</w:t>
      </w:r>
      <w:r w:rsidR="00A335D7">
        <w:rPr>
          <w:rFonts w:cs="Times New Roman"/>
          <w:szCs w:val="24"/>
          <w:lang w:val="en-US"/>
        </w:rPr>
        <w:t xml:space="preserve"> </w:t>
      </w:r>
      <w:r w:rsidRPr="004E2149">
        <w:rPr>
          <w:rFonts w:cs="Times New Roman"/>
          <w:szCs w:val="24"/>
          <w:lang w:val="en-US"/>
        </w:rPr>
        <w:t>dignity of all human beings is recognised, and relationships show such basic human values as trust, honesty, self-respect, cooperation and compassion. The cultural and spiritual integrity of society is preserved and nurtured.</w:t>
      </w:r>
    </w:p>
    <w:p w:rsidR="00A72A9C" w:rsidRPr="004E2149" w:rsidRDefault="00A72A9C" w:rsidP="00A72A9C">
      <w:pPr>
        <w:autoSpaceDE w:val="0"/>
        <w:autoSpaceDN w:val="0"/>
        <w:adjustRightInd w:val="0"/>
        <w:spacing w:after="0" w:line="240" w:lineRule="auto"/>
        <w:rPr>
          <w:rFonts w:cs="Times New Roman"/>
          <w:szCs w:val="24"/>
          <w:lang w:val="en-US"/>
        </w:rPr>
      </w:pP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b/>
          <w:bCs/>
          <w:szCs w:val="24"/>
          <w:lang w:val="en-US"/>
        </w:rPr>
        <w:t xml:space="preserve">Adaptable </w:t>
      </w:r>
      <w:r w:rsidRPr="004E2149">
        <w:rPr>
          <w:rFonts w:cs="Times New Roman"/>
          <w:szCs w:val="24"/>
          <w:lang w:val="en-US"/>
        </w:rPr>
        <w:t>means that rural communities are capable of adjusting to the constantly changing conditions for farming: population growth, policies, and market demand.</w:t>
      </w:r>
    </w:p>
    <w:p w:rsidR="00A72A9C" w:rsidRDefault="00A72A9C" w:rsidP="00A72A9C">
      <w:pPr>
        <w:rPr>
          <w:rFonts w:ascii="Calibri" w:eastAsia="Times New Roman" w:hAnsi="Calibri" w:cs="Times New Roman"/>
          <w:b/>
          <w:color w:val="000000"/>
          <w:sz w:val="24"/>
          <w:lang w:eastAsia="en-AU"/>
        </w:rPr>
      </w:pPr>
    </w:p>
    <w:p w:rsidR="00A72A9C" w:rsidRPr="008F2D2F" w:rsidRDefault="00A335D7" w:rsidP="00A72A9C">
      <w:pPr>
        <w:rPr>
          <w:rFonts w:ascii="Lucida Sans" w:hAnsi="Lucida Sans"/>
          <w:b/>
          <w:bCs/>
          <w:sz w:val="32"/>
          <w:szCs w:val="28"/>
        </w:rPr>
      </w:pPr>
      <w:r>
        <w:rPr>
          <w:rFonts w:ascii="Lucida Sans" w:eastAsia="Times New Roman" w:hAnsi="Lucida Sans" w:cs="Times New Roman"/>
          <w:b/>
          <w:color w:val="000000"/>
          <w:sz w:val="24"/>
          <w:lang w:eastAsia="en-AU"/>
        </w:rPr>
        <w:t>M</w:t>
      </w:r>
      <w:r w:rsidR="00A72A9C" w:rsidRPr="008F2D2F">
        <w:rPr>
          <w:rFonts w:ascii="Lucida Sans" w:eastAsia="Times New Roman" w:hAnsi="Lucida Sans" w:cs="Times New Roman"/>
          <w:b/>
          <w:color w:val="000000"/>
          <w:sz w:val="24"/>
          <w:lang w:eastAsia="en-AU"/>
        </w:rPr>
        <w:t>anagement practices that are used in primary production.</w:t>
      </w:r>
    </w:p>
    <w:p w:rsidR="00A72A9C" w:rsidRPr="004E2149" w:rsidRDefault="00A72A9C" w:rsidP="00A72A9C">
      <w:pPr>
        <w:spacing w:after="0" w:line="240" w:lineRule="auto"/>
        <w:rPr>
          <w:rFonts w:eastAsia="Times New Roman" w:cs="Times New Roman"/>
          <w:szCs w:val="24"/>
        </w:rPr>
      </w:pPr>
      <w:r w:rsidRPr="004E2149">
        <w:rPr>
          <w:rFonts w:eastAsia="Times New Roman" w:cs="Times New Roman"/>
          <w:b/>
          <w:bCs/>
          <w:szCs w:val="24"/>
        </w:rPr>
        <w:t>AgriculturalManagement Practices</w:t>
      </w:r>
      <w:r w:rsidRPr="004E2149">
        <w:rPr>
          <w:rFonts w:eastAsia="Times New Roman" w:cs="Times New Roman"/>
          <w:szCs w:val="24"/>
        </w:rPr>
        <w:t xml:space="preserve">. ... A variety of management practices exist, including </w:t>
      </w:r>
      <w:r w:rsidRPr="004E2149">
        <w:rPr>
          <w:rFonts w:eastAsia="Times New Roman" w:cs="Times New Roman"/>
          <w:b/>
          <w:bCs/>
          <w:szCs w:val="24"/>
        </w:rPr>
        <w:t>practices</w:t>
      </w:r>
      <w:r w:rsidRPr="004E2149">
        <w:rPr>
          <w:rFonts w:eastAsia="Times New Roman" w:cs="Times New Roman"/>
          <w:szCs w:val="24"/>
        </w:rPr>
        <w:t xml:space="preserve"> such as cover crops, conservation tillage, irrigation efficiency, and contour </w:t>
      </w:r>
      <w:r w:rsidRPr="004E2149">
        <w:rPr>
          <w:rFonts w:eastAsia="Times New Roman" w:cs="Times New Roman"/>
          <w:b/>
          <w:bCs/>
          <w:szCs w:val="24"/>
        </w:rPr>
        <w:t>farming</w:t>
      </w:r>
      <w:r w:rsidRPr="004E2149">
        <w:rPr>
          <w:rFonts w:eastAsia="Times New Roman" w:cs="Times New Roman"/>
          <w:szCs w:val="24"/>
        </w:rPr>
        <w:t xml:space="preserve">. Management practices are primarily used to modify land </w:t>
      </w:r>
      <w:r w:rsidRPr="004E2149">
        <w:rPr>
          <w:rFonts w:eastAsia="Times New Roman" w:cs="Times New Roman"/>
          <w:b/>
          <w:bCs/>
          <w:szCs w:val="24"/>
        </w:rPr>
        <w:t>management practices</w:t>
      </w:r>
      <w:r w:rsidRPr="004E2149">
        <w:rPr>
          <w:rFonts w:eastAsia="Times New Roman" w:cs="Times New Roman"/>
          <w:szCs w:val="24"/>
        </w:rPr>
        <w:t xml:space="preserve"> on croplands, specifically those focused on reducing erosion and nutrient runoff.</w:t>
      </w:r>
    </w:p>
    <w:p w:rsidR="00A72A9C" w:rsidRDefault="00A72A9C" w:rsidP="00A72A9C">
      <w:pPr>
        <w:rPr>
          <w:rFonts w:ascii="Calibri" w:eastAsia="Times New Roman" w:hAnsi="Calibri" w:cs="Times New Roman"/>
          <w:color w:val="000000"/>
          <w:lang w:eastAsia="en-AU"/>
        </w:rPr>
      </w:pPr>
    </w:p>
    <w:p w:rsidR="00A72A9C" w:rsidRDefault="00A335D7" w:rsidP="00A72A9C">
      <w:pPr>
        <w:rPr>
          <w:rFonts w:ascii="Lucida Sans" w:eastAsia="Times New Roman" w:hAnsi="Lucida Sans" w:cs="Times New Roman"/>
          <w:b/>
          <w:color w:val="000000" w:themeColor="text1"/>
          <w:sz w:val="24"/>
          <w:szCs w:val="24"/>
          <w:lang w:eastAsia="en-AU"/>
        </w:rPr>
      </w:pPr>
      <w:r>
        <w:rPr>
          <w:rFonts w:ascii="Lucida Sans" w:eastAsia="Times New Roman" w:hAnsi="Lucida Sans" w:cs="Times New Roman"/>
          <w:b/>
          <w:color w:val="000000" w:themeColor="text1"/>
          <w:sz w:val="24"/>
          <w:szCs w:val="24"/>
          <w:lang w:eastAsia="en-AU"/>
        </w:rPr>
        <w:t>S</w:t>
      </w:r>
      <w:r w:rsidR="00A72A9C" w:rsidRPr="00F048BD">
        <w:rPr>
          <w:rFonts w:ascii="Lucida Sans" w:eastAsia="Times New Roman" w:hAnsi="Lucida Sans" w:cs="Times New Roman"/>
          <w:b/>
          <w:color w:val="000000" w:themeColor="text1"/>
          <w:sz w:val="24"/>
          <w:szCs w:val="24"/>
          <w:lang w:eastAsia="en-AU"/>
        </w:rPr>
        <w:t>ustainable agriculture practices that contribute to maintaining primary production</w:t>
      </w:r>
    </w:p>
    <w:p w:rsidR="00A335D7" w:rsidRPr="00F048BD" w:rsidRDefault="00A335D7" w:rsidP="00A72A9C">
      <w:pPr>
        <w:rPr>
          <w:rFonts w:ascii="Lucida Sans" w:eastAsia="Times New Roman" w:hAnsi="Lucida Sans" w:cs="Times New Roman"/>
          <w:b/>
          <w:color w:val="000000"/>
          <w:sz w:val="24"/>
          <w:lang w:eastAsia="en-AU"/>
        </w:rPr>
      </w:pPr>
      <w:r w:rsidRPr="004E2149">
        <w:rPr>
          <w:rFonts w:eastAsia="Times New Roman" w:cs="Times New Roman"/>
          <w:color w:val="000000" w:themeColor="text1"/>
          <w:szCs w:val="24"/>
          <w:lang w:eastAsia="en-AU"/>
        </w:rPr>
        <w:t>The sustainable agriculture practices that contribute to maintaining primary production would include practices as: crop rotation, intercropping, pest and disease control, composting, mulching, selection of seeds and planting materials, dig the soil well, fallow period, mixed farming, agroforestry, green manure, commercial fertilisers,  alley cropping and use of organic fertilizer</w:t>
      </w:r>
    </w:p>
    <w:p w:rsidR="00A72A9C" w:rsidRPr="004E2149" w:rsidRDefault="00A72A9C" w:rsidP="00A72A9C">
      <w:pPr>
        <w:autoSpaceDE w:val="0"/>
        <w:autoSpaceDN w:val="0"/>
        <w:adjustRightInd w:val="0"/>
        <w:spacing w:after="0" w:line="240" w:lineRule="auto"/>
        <w:rPr>
          <w:rFonts w:cs="Arial"/>
          <w:b/>
          <w:bCs/>
          <w:i/>
          <w:iCs/>
          <w:szCs w:val="32"/>
          <w:lang w:val="en-US"/>
        </w:rPr>
      </w:pPr>
      <w:r w:rsidRPr="004E2149">
        <w:rPr>
          <w:rFonts w:cs="Arial"/>
          <w:b/>
          <w:bCs/>
          <w:i/>
          <w:iCs/>
          <w:szCs w:val="32"/>
          <w:lang w:val="en-US"/>
        </w:rPr>
        <w:t>Sustainable ways of farming</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There are many ways we can adapt farming systems to fit the needs of our changing nation. We should be aware that there are many parts to a farming system - cultural and economic as well as agricultural factors are involved.</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This guide should help you to explore some ideas and techniques for improving and sustaining food production. These ideas, methods and techni</w:t>
      </w:r>
      <w:r>
        <w:rPr>
          <w:rFonts w:cs="Times New Roman"/>
          <w:szCs w:val="24"/>
          <w:lang w:val="en-US"/>
        </w:rPr>
        <w:t xml:space="preserve">ques are discussed here so that </w:t>
      </w:r>
      <w:r w:rsidRPr="004E2149">
        <w:rPr>
          <w:rFonts w:cs="Times New Roman"/>
          <w:szCs w:val="24"/>
          <w:lang w:val="en-US"/>
        </w:rPr>
        <w:t>you can select from them what best fits your own particular changing condition(s).</w:t>
      </w:r>
    </w:p>
    <w:p w:rsidR="00A72A9C" w:rsidRPr="004E2149" w:rsidRDefault="00A72A9C" w:rsidP="00A72A9C">
      <w:pPr>
        <w:autoSpaceDE w:val="0"/>
        <w:autoSpaceDN w:val="0"/>
        <w:adjustRightInd w:val="0"/>
        <w:spacing w:after="0" w:line="240" w:lineRule="auto"/>
        <w:rPr>
          <w:rFonts w:cs="Arial"/>
          <w:b/>
          <w:szCs w:val="29"/>
          <w:lang w:val="en-US"/>
        </w:rPr>
      </w:pPr>
      <w:r w:rsidRPr="004E2149">
        <w:rPr>
          <w:rFonts w:cs="Arial"/>
          <w:b/>
          <w:szCs w:val="29"/>
          <w:lang w:val="en-US"/>
        </w:rPr>
        <w:t>Improving our farming</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There are many easy rules to follow in farming that can prevent the damage to our soils.</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They can be followed by farmers who can under</w:t>
      </w:r>
      <w:r>
        <w:rPr>
          <w:rFonts w:cs="Times New Roman"/>
          <w:szCs w:val="24"/>
          <w:lang w:val="en-US"/>
        </w:rPr>
        <w:t xml:space="preserve">stand the problems of slash and </w:t>
      </w:r>
      <w:r w:rsidRPr="004E2149">
        <w:rPr>
          <w:rFonts w:cs="Times New Roman"/>
          <w:szCs w:val="24"/>
          <w:lang w:val="en-US"/>
        </w:rPr>
        <w:t xml:space="preserve">burn, and who wish to keep their soil fertile and continue </w:t>
      </w:r>
      <w:r>
        <w:rPr>
          <w:rFonts w:cs="Times New Roman"/>
          <w:szCs w:val="24"/>
          <w:lang w:val="en-US"/>
        </w:rPr>
        <w:t xml:space="preserve">farming in the same place for a </w:t>
      </w:r>
      <w:r w:rsidRPr="004E2149">
        <w:rPr>
          <w:rFonts w:cs="Times New Roman"/>
          <w:szCs w:val="24"/>
          <w:lang w:val="en-US"/>
        </w:rPr>
        <w:t>longer time. Often these changes can only happen if people first change their attitudes.</w:t>
      </w:r>
    </w:p>
    <w:p w:rsidR="00A72A9C" w:rsidRPr="004E2149" w:rsidRDefault="00A72A9C" w:rsidP="00A72A9C">
      <w:pPr>
        <w:autoSpaceDE w:val="0"/>
        <w:autoSpaceDN w:val="0"/>
        <w:adjustRightInd w:val="0"/>
        <w:spacing w:after="0" w:line="240" w:lineRule="auto"/>
        <w:rPr>
          <w:rFonts w:cs="Arial"/>
          <w:b/>
          <w:bCs/>
          <w:szCs w:val="24"/>
          <w:lang w:val="en-US"/>
        </w:rPr>
      </w:pPr>
      <w:r w:rsidRPr="004E2149">
        <w:rPr>
          <w:rFonts w:cs="Arial"/>
          <w:b/>
          <w:bCs/>
          <w:szCs w:val="24"/>
          <w:lang w:val="en-US"/>
        </w:rPr>
        <w:t>Do not burn the ground</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Cut the grass, under wood and trees and allow it to dry on th</w:t>
      </w:r>
      <w:r>
        <w:rPr>
          <w:rFonts w:cs="Times New Roman"/>
          <w:szCs w:val="24"/>
          <w:lang w:val="en-US"/>
        </w:rPr>
        <w:t xml:space="preserve">e ground. This will protect the </w:t>
      </w:r>
      <w:r w:rsidRPr="004E2149">
        <w:rPr>
          <w:rFonts w:cs="Times New Roman"/>
          <w:szCs w:val="24"/>
          <w:lang w:val="en-US"/>
        </w:rPr>
        <w:t>soil as mulch until you are ready to plant crops. When grasses and leaves are dry, collect them for mulch and compost.</w:t>
      </w:r>
    </w:p>
    <w:p w:rsidR="00A335D7" w:rsidRDefault="00A335D7" w:rsidP="00A72A9C">
      <w:pPr>
        <w:autoSpaceDE w:val="0"/>
        <w:autoSpaceDN w:val="0"/>
        <w:adjustRightInd w:val="0"/>
        <w:spacing w:after="0" w:line="240" w:lineRule="auto"/>
        <w:rPr>
          <w:rFonts w:cs="Arial"/>
          <w:b/>
          <w:bCs/>
          <w:szCs w:val="24"/>
          <w:lang w:val="en-US"/>
        </w:rPr>
      </w:pPr>
    </w:p>
    <w:p w:rsidR="00A72A9C" w:rsidRPr="004E2149" w:rsidRDefault="00A72A9C" w:rsidP="00A72A9C">
      <w:pPr>
        <w:autoSpaceDE w:val="0"/>
        <w:autoSpaceDN w:val="0"/>
        <w:adjustRightInd w:val="0"/>
        <w:spacing w:after="0" w:line="240" w:lineRule="auto"/>
        <w:rPr>
          <w:rFonts w:cs="Arial"/>
          <w:b/>
          <w:bCs/>
          <w:szCs w:val="24"/>
          <w:lang w:val="en-US"/>
        </w:rPr>
      </w:pPr>
      <w:r w:rsidRPr="004E2149">
        <w:rPr>
          <w:rFonts w:cs="Arial"/>
          <w:b/>
          <w:bCs/>
          <w:szCs w:val="24"/>
          <w:lang w:val="en-US"/>
        </w:rPr>
        <w:t>Crop rotation</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Different kinds of crops take different kinds of foods from the soil. Because of this, we should change the place where we plant our crops after each harvest. For example, if we grow a crop of corn, we should plant a crop there that can put plant food back into the soil, e.g. beans.</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Three main groups of crops used in a rotation are:</w:t>
      </w:r>
    </w:p>
    <w:p w:rsidR="00A72A9C" w:rsidRPr="00D05F32" w:rsidRDefault="00A72A9C" w:rsidP="00A72A9C">
      <w:pPr>
        <w:autoSpaceDE w:val="0"/>
        <w:autoSpaceDN w:val="0"/>
        <w:adjustRightInd w:val="0"/>
        <w:spacing w:after="0" w:line="240" w:lineRule="auto"/>
        <w:rPr>
          <w:rFonts w:cs="Times New Roman"/>
          <w:b/>
          <w:bCs/>
          <w:szCs w:val="24"/>
          <w:lang w:val="en-US"/>
        </w:rPr>
      </w:pPr>
      <w:r w:rsidRPr="004E2149">
        <w:rPr>
          <w:rFonts w:cs="Times New Roman"/>
          <w:b/>
          <w:bCs/>
          <w:szCs w:val="24"/>
          <w:lang w:val="en-US"/>
        </w:rPr>
        <w:t xml:space="preserve">Heavy feeders </w:t>
      </w:r>
      <w:r w:rsidRPr="004E2149">
        <w:rPr>
          <w:rFonts w:cs="Times New Roman"/>
          <w:szCs w:val="24"/>
          <w:lang w:val="en-US"/>
        </w:rPr>
        <w:t xml:space="preserve">e.g. corn, lettuce; Light </w:t>
      </w:r>
      <w:r w:rsidRPr="004E2149">
        <w:rPr>
          <w:rFonts w:cs="Times New Roman"/>
          <w:b/>
          <w:bCs/>
          <w:szCs w:val="24"/>
          <w:lang w:val="en-US"/>
        </w:rPr>
        <w:t xml:space="preserve">feeders </w:t>
      </w:r>
      <w:r w:rsidRPr="004E2149">
        <w:rPr>
          <w:rFonts w:cs="Times New Roman"/>
          <w:szCs w:val="24"/>
          <w:lang w:val="en-US"/>
        </w:rPr>
        <w:t xml:space="preserve">e.g. sweet potato, taro; </w:t>
      </w:r>
      <w:r>
        <w:rPr>
          <w:rFonts w:cs="Times New Roman"/>
          <w:b/>
          <w:bCs/>
          <w:szCs w:val="24"/>
          <w:lang w:val="en-US"/>
        </w:rPr>
        <w:t xml:space="preserve">Nutrient givers </w:t>
      </w:r>
      <w:r w:rsidRPr="004E2149">
        <w:rPr>
          <w:rFonts w:cs="Times New Roman"/>
          <w:szCs w:val="24"/>
          <w:lang w:val="en-US"/>
        </w:rPr>
        <w:t>(legumes) e.g. wing bean, peanuts, beans.</w:t>
      </w:r>
    </w:p>
    <w:p w:rsidR="00A72A9C" w:rsidRPr="004E2149" w:rsidRDefault="00A72A9C" w:rsidP="00A72A9C">
      <w:pPr>
        <w:autoSpaceDE w:val="0"/>
        <w:autoSpaceDN w:val="0"/>
        <w:adjustRightInd w:val="0"/>
        <w:spacing w:after="0" w:line="240" w:lineRule="auto"/>
        <w:rPr>
          <w:rFonts w:cs="Arial"/>
          <w:b/>
          <w:bCs/>
          <w:szCs w:val="24"/>
          <w:lang w:val="en-US"/>
        </w:rPr>
      </w:pPr>
      <w:r w:rsidRPr="004E2149">
        <w:rPr>
          <w:rFonts w:cs="Arial"/>
          <w:b/>
          <w:bCs/>
          <w:szCs w:val="24"/>
          <w:lang w:val="en-US"/>
        </w:rPr>
        <w:t>Intercropping</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Intercropping means planting of many different kinds of crops in one area at the same time.</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Another name for it is mixed cropping. This method was first practiced in traditional gardens.</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lastRenderedPageBreak/>
        <w:t>There are many advantages to this method of growing crops. Some of them are:</w:t>
      </w:r>
    </w:p>
    <w:p w:rsidR="00A72A9C" w:rsidRPr="00D05F32" w:rsidRDefault="00A72A9C" w:rsidP="00A72A9C">
      <w:pPr>
        <w:autoSpaceDE w:val="0"/>
        <w:autoSpaceDN w:val="0"/>
        <w:adjustRightInd w:val="0"/>
        <w:spacing w:after="0" w:line="240" w:lineRule="auto"/>
        <w:rPr>
          <w:rFonts w:cs="Times New Roman"/>
          <w:szCs w:val="24"/>
          <w:lang w:val="en-US"/>
        </w:rPr>
      </w:pPr>
      <w:r w:rsidRPr="004E2149">
        <w:rPr>
          <w:rFonts w:cs="Times New Roman"/>
          <w:b/>
          <w:bCs/>
          <w:szCs w:val="24"/>
          <w:lang w:val="en-US"/>
        </w:rPr>
        <w:t xml:space="preserve">Crops help each other. </w:t>
      </w:r>
      <w:r w:rsidRPr="004E2149">
        <w:rPr>
          <w:rFonts w:cs="Times New Roman"/>
          <w:szCs w:val="24"/>
          <w:lang w:val="en-US"/>
        </w:rPr>
        <w:t>For example, when corn and be</w:t>
      </w:r>
      <w:r>
        <w:rPr>
          <w:rFonts w:cs="Times New Roman"/>
          <w:szCs w:val="24"/>
          <w:lang w:val="en-US"/>
        </w:rPr>
        <w:t xml:space="preserve">an are grown together, the corn </w:t>
      </w:r>
      <w:r w:rsidRPr="004E2149">
        <w:rPr>
          <w:rFonts w:cs="Times New Roman"/>
          <w:szCs w:val="24"/>
          <w:lang w:val="en-US"/>
        </w:rPr>
        <w:t>shades the beans from the hot sun. The bean in return put nitrogen in</w:t>
      </w:r>
      <w:r>
        <w:rPr>
          <w:rFonts w:cs="Times New Roman"/>
          <w:szCs w:val="24"/>
          <w:lang w:val="en-US"/>
        </w:rPr>
        <w:t xml:space="preserve"> the soil that helps the </w:t>
      </w:r>
      <w:r w:rsidRPr="004E2149">
        <w:rPr>
          <w:rFonts w:cs="Times New Roman"/>
          <w:szCs w:val="24"/>
          <w:lang w:val="en-US"/>
        </w:rPr>
        <w:t xml:space="preserve">corn to grow well. This is called </w:t>
      </w:r>
      <w:r w:rsidRPr="004E2149">
        <w:rPr>
          <w:rFonts w:cs="Times New Roman"/>
          <w:b/>
          <w:bCs/>
          <w:szCs w:val="24"/>
          <w:lang w:val="en-US"/>
        </w:rPr>
        <w:t>companion planting.</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b/>
          <w:bCs/>
          <w:szCs w:val="24"/>
          <w:lang w:val="en-US"/>
        </w:rPr>
        <w:t xml:space="preserve">Pest and disease control. </w:t>
      </w:r>
      <w:r w:rsidRPr="004E2149">
        <w:rPr>
          <w:rFonts w:cs="Times New Roman"/>
          <w:szCs w:val="24"/>
          <w:lang w:val="en-US"/>
        </w:rPr>
        <w:t xml:space="preserve">If one type of crop is grown on a </w:t>
      </w:r>
      <w:r>
        <w:rPr>
          <w:rFonts w:cs="Times New Roman"/>
          <w:szCs w:val="24"/>
          <w:lang w:val="en-US"/>
        </w:rPr>
        <w:t xml:space="preserve">piece of land, you make it easy </w:t>
      </w:r>
      <w:r w:rsidRPr="004E2149">
        <w:rPr>
          <w:rFonts w:cs="Times New Roman"/>
          <w:szCs w:val="24"/>
          <w:lang w:val="en-US"/>
        </w:rPr>
        <w:t xml:space="preserve">for insects and disease to destroy your crop. Intercropping makes the spread of pest </w:t>
      </w:r>
      <w:r>
        <w:rPr>
          <w:rFonts w:cs="Times New Roman"/>
          <w:szCs w:val="24"/>
          <w:lang w:val="en-US"/>
        </w:rPr>
        <w:t xml:space="preserve">and </w:t>
      </w:r>
      <w:r w:rsidRPr="004E2149">
        <w:rPr>
          <w:rFonts w:cs="Times New Roman"/>
          <w:szCs w:val="24"/>
          <w:lang w:val="en-US"/>
        </w:rPr>
        <w:t>disease harder.</w:t>
      </w:r>
    </w:p>
    <w:p w:rsidR="00A72A9C" w:rsidRPr="004E2149" w:rsidRDefault="00A72A9C" w:rsidP="00A72A9C">
      <w:pPr>
        <w:autoSpaceDE w:val="0"/>
        <w:autoSpaceDN w:val="0"/>
        <w:adjustRightInd w:val="0"/>
        <w:spacing w:after="0" w:line="240" w:lineRule="auto"/>
        <w:rPr>
          <w:rFonts w:cs="Arial"/>
          <w:b/>
          <w:bCs/>
          <w:szCs w:val="20"/>
          <w:lang w:val="en-US"/>
        </w:rPr>
      </w:pPr>
      <w:r w:rsidRPr="004E2149">
        <w:rPr>
          <w:rFonts w:cs="Arial"/>
          <w:b/>
          <w:bCs/>
          <w:szCs w:val="20"/>
          <w:lang w:val="en-US"/>
        </w:rPr>
        <w:t>Composting</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 xml:space="preserve">In nature all living things die and rot. They supply the organic subsistence that the soil needs to feed other plants. This is how nature maintains a balance between life and death. Farming should follow natures’ balance. Leaves, grass, animal manure and plants should be returned to the soil and used again…. NOT THROWN AWAY or burnt. </w:t>
      </w:r>
    </w:p>
    <w:p w:rsidR="00A72A9C" w:rsidRPr="004E2149" w:rsidRDefault="00A72A9C" w:rsidP="00A72A9C">
      <w:pPr>
        <w:autoSpaceDE w:val="0"/>
        <w:autoSpaceDN w:val="0"/>
        <w:adjustRightInd w:val="0"/>
        <w:spacing w:after="0" w:line="240" w:lineRule="auto"/>
        <w:rPr>
          <w:rFonts w:cs="Times New Roman"/>
          <w:szCs w:val="24"/>
          <w:lang w:val="en-US"/>
        </w:rPr>
      </w:pPr>
    </w:p>
    <w:p w:rsidR="00A72A9C" w:rsidRPr="004E2149" w:rsidRDefault="00A72A9C" w:rsidP="00A72A9C">
      <w:pPr>
        <w:autoSpaceDE w:val="0"/>
        <w:autoSpaceDN w:val="0"/>
        <w:adjustRightInd w:val="0"/>
        <w:spacing w:after="0" w:line="240" w:lineRule="auto"/>
        <w:rPr>
          <w:rFonts w:cs="Arial"/>
          <w:b/>
          <w:bCs/>
          <w:szCs w:val="20"/>
          <w:lang w:val="en-US"/>
        </w:rPr>
      </w:pPr>
      <w:r w:rsidRPr="004E2149">
        <w:rPr>
          <w:rFonts w:cs="Arial"/>
          <w:b/>
          <w:bCs/>
          <w:szCs w:val="20"/>
          <w:lang w:val="en-US"/>
        </w:rPr>
        <w:t>Mulch</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Dry grass or other dry materials placed on top of the garden beds, ridges or mounds, protects the soil from drying out and being cooked. Mulch protects the soil from heavy rain, it prevents weeds from coming up too quickly in the garden, it helps the ground to stay cool and wet during the dry season, and it provides plant nutrients to the growing crops.</w:t>
      </w:r>
    </w:p>
    <w:p w:rsidR="00A72A9C" w:rsidRPr="004E2149" w:rsidRDefault="00A72A9C" w:rsidP="00A72A9C">
      <w:pPr>
        <w:autoSpaceDE w:val="0"/>
        <w:autoSpaceDN w:val="0"/>
        <w:adjustRightInd w:val="0"/>
        <w:spacing w:after="0" w:line="240" w:lineRule="auto"/>
        <w:rPr>
          <w:rFonts w:cs="Times New Roman"/>
          <w:szCs w:val="24"/>
          <w:lang w:val="en-US"/>
        </w:rPr>
      </w:pPr>
    </w:p>
    <w:p w:rsidR="00A72A9C" w:rsidRPr="004E2149" w:rsidRDefault="00A72A9C" w:rsidP="00A72A9C">
      <w:pPr>
        <w:autoSpaceDE w:val="0"/>
        <w:autoSpaceDN w:val="0"/>
        <w:adjustRightInd w:val="0"/>
        <w:spacing w:after="0" w:line="240" w:lineRule="auto"/>
        <w:rPr>
          <w:rFonts w:cs="Arial"/>
          <w:b/>
          <w:bCs/>
          <w:szCs w:val="20"/>
          <w:lang w:val="en-US"/>
        </w:rPr>
      </w:pPr>
      <w:r w:rsidRPr="004E2149">
        <w:rPr>
          <w:rFonts w:cs="Arial"/>
          <w:b/>
          <w:bCs/>
          <w:szCs w:val="20"/>
          <w:lang w:val="en-US"/>
        </w:rPr>
        <w:t>Selecting of seeds and planting materials</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 xml:space="preserve">To make sure you have healthy and productive crops you should select your planting materials well. You should encourage people to save the best of their harvest for seeds and store them well. </w:t>
      </w:r>
    </w:p>
    <w:p w:rsidR="00A72A9C" w:rsidRPr="004E2149" w:rsidRDefault="00A72A9C" w:rsidP="00A72A9C">
      <w:pPr>
        <w:autoSpaceDE w:val="0"/>
        <w:autoSpaceDN w:val="0"/>
        <w:adjustRightInd w:val="0"/>
        <w:spacing w:after="0" w:line="240" w:lineRule="auto"/>
        <w:rPr>
          <w:rFonts w:cs="Times New Roman"/>
          <w:szCs w:val="24"/>
          <w:lang w:val="en-US"/>
        </w:rPr>
      </w:pPr>
    </w:p>
    <w:p w:rsidR="00A72A9C" w:rsidRPr="004E2149" w:rsidRDefault="00A72A9C" w:rsidP="00A72A9C">
      <w:pPr>
        <w:autoSpaceDE w:val="0"/>
        <w:autoSpaceDN w:val="0"/>
        <w:adjustRightInd w:val="0"/>
        <w:spacing w:after="0" w:line="240" w:lineRule="auto"/>
        <w:rPr>
          <w:rFonts w:cs="Arial"/>
          <w:b/>
          <w:bCs/>
          <w:szCs w:val="20"/>
          <w:lang w:val="en-US"/>
        </w:rPr>
      </w:pPr>
      <w:r w:rsidRPr="004E2149">
        <w:rPr>
          <w:rFonts w:cs="Arial"/>
          <w:b/>
          <w:bCs/>
          <w:szCs w:val="20"/>
          <w:lang w:val="en-US"/>
        </w:rPr>
        <w:t>Dig the soil well</w:t>
      </w:r>
    </w:p>
    <w:p w:rsidR="00A72A9C" w:rsidRPr="004E2149"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When we dig the soil well, we allow air, water and nutrients</w:t>
      </w:r>
      <w:r>
        <w:rPr>
          <w:rFonts w:cs="Times New Roman"/>
          <w:szCs w:val="24"/>
          <w:lang w:val="en-US"/>
        </w:rPr>
        <w:t xml:space="preserve"> to go deep into the soil. This </w:t>
      </w:r>
      <w:r w:rsidRPr="004E2149">
        <w:rPr>
          <w:rFonts w:cs="Times New Roman"/>
          <w:szCs w:val="24"/>
          <w:lang w:val="en-US"/>
        </w:rPr>
        <w:t>digging also makes our soil softer and lets the roots of our</w:t>
      </w:r>
      <w:r>
        <w:rPr>
          <w:rFonts w:cs="Times New Roman"/>
          <w:szCs w:val="24"/>
          <w:lang w:val="en-US"/>
        </w:rPr>
        <w:t xml:space="preserve"> crops go down deeper where they </w:t>
      </w:r>
      <w:r w:rsidRPr="004E2149">
        <w:rPr>
          <w:rFonts w:cs="Times New Roman"/>
          <w:szCs w:val="24"/>
          <w:lang w:val="en-US"/>
        </w:rPr>
        <w:t>can get the food and water they need to grow strong and resist disease.</w:t>
      </w:r>
    </w:p>
    <w:p w:rsidR="00A72A9C" w:rsidRPr="004E2149" w:rsidRDefault="00A72A9C" w:rsidP="00A72A9C">
      <w:pPr>
        <w:autoSpaceDE w:val="0"/>
        <w:autoSpaceDN w:val="0"/>
        <w:adjustRightInd w:val="0"/>
        <w:spacing w:after="0" w:line="240" w:lineRule="auto"/>
        <w:rPr>
          <w:rFonts w:cs="Times New Roman"/>
          <w:sz w:val="28"/>
          <w:szCs w:val="24"/>
          <w:lang w:val="en-US"/>
        </w:rPr>
      </w:pPr>
    </w:p>
    <w:p w:rsidR="00A72A9C" w:rsidRPr="004E2149" w:rsidRDefault="00A72A9C" w:rsidP="00A72A9C">
      <w:pPr>
        <w:autoSpaceDE w:val="0"/>
        <w:autoSpaceDN w:val="0"/>
        <w:adjustRightInd w:val="0"/>
        <w:spacing w:after="0" w:line="240" w:lineRule="auto"/>
        <w:rPr>
          <w:rFonts w:cs="Arial"/>
          <w:b/>
          <w:bCs/>
          <w:szCs w:val="20"/>
          <w:lang w:val="en-US"/>
        </w:rPr>
      </w:pPr>
      <w:r w:rsidRPr="004E2149">
        <w:rPr>
          <w:rFonts w:cs="Arial"/>
          <w:b/>
          <w:bCs/>
          <w:szCs w:val="20"/>
          <w:lang w:val="en-US"/>
        </w:rPr>
        <w:t>Improved use of fallow time</w:t>
      </w:r>
    </w:p>
    <w:p w:rsidR="00A72A9C" w:rsidRDefault="00A72A9C" w:rsidP="00A72A9C">
      <w:pPr>
        <w:autoSpaceDE w:val="0"/>
        <w:autoSpaceDN w:val="0"/>
        <w:adjustRightInd w:val="0"/>
        <w:spacing w:after="0" w:line="240" w:lineRule="auto"/>
        <w:rPr>
          <w:rFonts w:cs="Times New Roman"/>
          <w:szCs w:val="24"/>
          <w:lang w:val="en-US"/>
        </w:rPr>
      </w:pPr>
      <w:r w:rsidRPr="004E2149">
        <w:rPr>
          <w:rFonts w:cs="Times New Roman"/>
          <w:szCs w:val="24"/>
          <w:lang w:val="en-US"/>
        </w:rPr>
        <w:t>The traditional approach has been to allow nature to pr</w:t>
      </w:r>
      <w:r>
        <w:rPr>
          <w:rFonts w:cs="Times New Roman"/>
          <w:szCs w:val="24"/>
          <w:lang w:val="en-US"/>
        </w:rPr>
        <w:t xml:space="preserve">ovide the regrowth. However, as </w:t>
      </w:r>
      <w:r w:rsidRPr="004E2149">
        <w:rPr>
          <w:rFonts w:cs="Times New Roman"/>
          <w:szCs w:val="24"/>
          <w:lang w:val="en-US"/>
        </w:rPr>
        <w:t>fallow times get shorter due to a variety of pressures, plant</w:t>
      </w:r>
      <w:r>
        <w:rPr>
          <w:rFonts w:cs="Times New Roman"/>
          <w:szCs w:val="24"/>
          <w:lang w:val="en-US"/>
        </w:rPr>
        <w:t xml:space="preserve">ing desirable fallow crops will </w:t>
      </w:r>
      <w:r w:rsidRPr="004E2149">
        <w:rPr>
          <w:rFonts w:cs="Times New Roman"/>
          <w:szCs w:val="24"/>
          <w:lang w:val="en-US"/>
        </w:rPr>
        <w:t>improve soil condition quicker.</w:t>
      </w:r>
    </w:p>
    <w:p w:rsidR="00A72A9C" w:rsidRPr="004E2149" w:rsidRDefault="00A72A9C" w:rsidP="00A72A9C">
      <w:pPr>
        <w:autoSpaceDE w:val="0"/>
        <w:autoSpaceDN w:val="0"/>
        <w:adjustRightInd w:val="0"/>
        <w:spacing w:after="0" w:line="240" w:lineRule="auto"/>
        <w:rPr>
          <w:rFonts w:cs="Times New Roman"/>
          <w:szCs w:val="24"/>
          <w:lang w:val="en-US"/>
        </w:rPr>
      </w:pPr>
    </w:p>
    <w:p w:rsidR="00A72A9C" w:rsidRPr="008F2D2F" w:rsidRDefault="00A72A9C" w:rsidP="00A72A9C">
      <w:pPr>
        <w:rPr>
          <w:rFonts w:ascii="Lucida Sans" w:hAnsi="Lucida Sans"/>
          <w:b/>
          <w:sz w:val="32"/>
          <w:szCs w:val="28"/>
        </w:rPr>
      </w:pPr>
      <w:r w:rsidRPr="008F2D2F">
        <w:rPr>
          <w:rFonts w:ascii="Lucida Sans" w:eastAsia="Times New Roman" w:hAnsi="Lucida Sans" w:cs="Times New Roman"/>
          <w:b/>
          <w:color w:val="000000"/>
          <w:sz w:val="24"/>
          <w:lang w:eastAsia="en-AU"/>
        </w:rPr>
        <w:t>Evaluate how a particular management practice contributes to maintaining sustainable production and suggest ways of   improvement.</w:t>
      </w:r>
    </w:p>
    <w:p w:rsidR="00A72A9C" w:rsidRPr="004E2149" w:rsidRDefault="00A72A9C" w:rsidP="00A72A9C">
      <w:pPr>
        <w:spacing w:after="0" w:line="240" w:lineRule="auto"/>
        <w:rPr>
          <w:rFonts w:eastAsia="Times New Roman" w:cs="Times New Roman"/>
          <w:b/>
          <w:szCs w:val="24"/>
        </w:rPr>
      </w:pPr>
      <w:r w:rsidRPr="004E2149">
        <w:rPr>
          <w:rFonts w:eastAsia="Times New Roman" w:cs="Times New Roman"/>
          <w:b/>
          <w:szCs w:val="24"/>
        </w:rPr>
        <w:t>Soil Tillage</w:t>
      </w:r>
    </w:p>
    <w:p w:rsidR="00A72A9C" w:rsidRPr="004E2149" w:rsidRDefault="00A72A9C" w:rsidP="00A72A9C">
      <w:pPr>
        <w:spacing w:after="0" w:line="240" w:lineRule="auto"/>
        <w:rPr>
          <w:rFonts w:eastAsia="Times New Roman" w:cs="Times New Roman"/>
          <w:b/>
          <w:szCs w:val="24"/>
        </w:rPr>
      </w:pPr>
    </w:p>
    <w:p w:rsidR="00A72A9C" w:rsidRPr="00D05F32" w:rsidRDefault="00A72A9C" w:rsidP="00A72A9C">
      <w:pPr>
        <w:spacing w:after="0" w:line="240" w:lineRule="auto"/>
        <w:rPr>
          <w:rFonts w:eastAsia="Times New Roman" w:cs="Times New Roman"/>
          <w:i/>
          <w:szCs w:val="24"/>
        </w:rPr>
      </w:pPr>
      <w:r w:rsidRPr="00D05F32">
        <w:rPr>
          <w:rFonts w:eastAsia="Times New Roman" w:cs="Times New Roman"/>
          <w:i/>
          <w:szCs w:val="24"/>
        </w:rPr>
        <w:t>What is soil tillage?</w:t>
      </w:r>
    </w:p>
    <w:p w:rsidR="00A72A9C" w:rsidRPr="004E2149" w:rsidRDefault="00A72A9C" w:rsidP="00A72A9C">
      <w:pPr>
        <w:spacing w:after="0" w:line="240" w:lineRule="auto"/>
        <w:rPr>
          <w:rFonts w:eastAsia="Times New Roman" w:cs="Times New Roman"/>
          <w:szCs w:val="24"/>
        </w:rPr>
      </w:pPr>
      <w:r w:rsidRPr="004E2149">
        <w:rPr>
          <w:rFonts w:eastAsia="Times New Roman" w:cs="Times New Roman"/>
          <w:b/>
          <w:bCs/>
          <w:szCs w:val="24"/>
        </w:rPr>
        <w:t>Tillage</w:t>
      </w:r>
      <w:r w:rsidRPr="004E2149">
        <w:rPr>
          <w:rFonts w:eastAsia="Times New Roman" w:cs="Times New Roman"/>
          <w:szCs w:val="24"/>
        </w:rPr>
        <w:t xml:space="preserve"> is the agricultural preparation of </w:t>
      </w:r>
      <w:r w:rsidRPr="004E2149">
        <w:rPr>
          <w:rFonts w:eastAsia="Times New Roman" w:cs="Times New Roman"/>
          <w:b/>
          <w:bCs/>
          <w:szCs w:val="24"/>
        </w:rPr>
        <w:t>soil</w:t>
      </w:r>
      <w:r w:rsidRPr="004E2149">
        <w:rPr>
          <w:rFonts w:eastAsia="Times New Roman" w:cs="Times New Roman"/>
          <w:szCs w:val="24"/>
        </w:rPr>
        <w:t xml:space="preserve"> by mechanical stirring up of various types, such as digging, and overturning. Examples of human-powered tilling methods using hand tools include shovelling, picking, mattock work, hoeing, and raking.</w:t>
      </w:r>
    </w:p>
    <w:p w:rsidR="00A72A9C" w:rsidRPr="004E2149" w:rsidRDefault="00A72A9C" w:rsidP="00A72A9C">
      <w:pPr>
        <w:spacing w:after="0" w:line="240" w:lineRule="auto"/>
        <w:rPr>
          <w:rFonts w:ascii="Times New Roman" w:eastAsia="Times New Roman" w:hAnsi="Times New Roman" w:cs="Times New Roman"/>
          <w:szCs w:val="24"/>
        </w:rPr>
      </w:pPr>
    </w:p>
    <w:p w:rsidR="00A72A9C" w:rsidRPr="00D05F32" w:rsidRDefault="00A72A9C" w:rsidP="00A72A9C">
      <w:pPr>
        <w:spacing w:after="0" w:line="240" w:lineRule="auto"/>
        <w:rPr>
          <w:rFonts w:eastAsia="Times New Roman" w:cs="Times New Roman"/>
          <w:i/>
          <w:szCs w:val="24"/>
        </w:rPr>
      </w:pPr>
      <w:r w:rsidRPr="00D05F32">
        <w:rPr>
          <w:rFonts w:eastAsia="Times New Roman" w:cs="Times New Roman"/>
          <w:i/>
          <w:szCs w:val="24"/>
        </w:rPr>
        <w:t>What are the advantages of tilling the soil?</w:t>
      </w:r>
    </w:p>
    <w:p w:rsidR="00A72A9C" w:rsidRPr="004E2149" w:rsidRDefault="00A72A9C" w:rsidP="00A72A9C">
      <w:pPr>
        <w:spacing w:after="0" w:line="240" w:lineRule="auto"/>
        <w:rPr>
          <w:rFonts w:eastAsia="Times New Roman" w:cs="Times New Roman"/>
          <w:szCs w:val="24"/>
        </w:rPr>
      </w:pPr>
      <w:r w:rsidRPr="004E2149">
        <w:rPr>
          <w:rFonts w:eastAsia="Times New Roman" w:cs="Times New Roman"/>
          <w:szCs w:val="24"/>
        </w:rPr>
        <w:t xml:space="preserve">Turning your </w:t>
      </w:r>
      <w:r w:rsidRPr="004E2149">
        <w:rPr>
          <w:rFonts w:eastAsia="Times New Roman" w:cs="Times New Roman"/>
          <w:b/>
          <w:bCs/>
          <w:szCs w:val="24"/>
        </w:rPr>
        <w:t>soil</w:t>
      </w:r>
      <w:r w:rsidRPr="004E2149">
        <w:rPr>
          <w:rFonts w:eastAsia="Times New Roman" w:cs="Times New Roman"/>
          <w:szCs w:val="24"/>
        </w:rPr>
        <w:t xml:space="preserve"> twice a year is a good defence against weeds and other insects from invading and damaging your plants. </w:t>
      </w:r>
      <w:r w:rsidRPr="004E2149">
        <w:rPr>
          <w:rFonts w:eastAsia="Times New Roman" w:cs="Times New Roman"/>
          <w:b/>
          <w:bCs/>
          <w:szCs w:val="24"/>
        </w:rPr>
        <w:t>Tilling</w:t>
      </w:r>
      <w:r w:rsidRPr="004E2149">
        <w:rPr>
          <w:rFonts w:eastAsia="Times New Roman" w:cs="Times New Roman"/>
          <w:szCs w:val="24"/>
        </w:rPr>
        <w:t xml:space="preserve"> also helps break down weed roots, along with the homes of other insects, helping to prevent these pests from intruding your garden.</w:t>
      </w:r>
    </w:p>
    <w:p w:rsidR="00A72A9C" w:rsidRPr="004E2149" w:rsidRDefault="00A72A9C" w:rsidP="00A72A9C">
      <w:pPr>
        <w:spacing w:after="0" w:line="240" w:lineRule="auto"/>
        <w:rPr>
          <w:rFonts w:eastAsia="Times New Roman" w:cs="Times New Roman"/>
          <w:szCs w:val="24"/>
        </w:rPr>
      </w:pPr>
    </w:p>
    <w:p w:rsidR="00A72A9C" w:rsidRPr="00D05F32" w:rsidRDefault="00A72A9C" w:rsidP="00A72A9C">
      <w:pPr>
        <w:spacing w:after="0" w:line="240" w:lineRule="auto"/>
        <w:rPr>
          <w:rFonts w:eastAsia="Times New Roman" w:cs="Times New Roman"/>
          <w:i/>
          <w:szCs w:val="24"/>
        </w:rPr>
      </w:pPr>
      <w:r w:rsidRPr="00D05F32">
        <w:rPr>
          <w:rFonts w:eastAsia="Times New Roman" w:cs="Times New Roman"/>
          <w:i/>
          <w:szCs w:val="24"/>
        </w:rPr>
        <w:t>How does tillage affect soil?</w:t>
      </w:r>
    </w:p>
    <w:p w:rsidR="00A72A9C" w:rsidRPr="004E2149" w:rsidRDefault="00A72A9C" w:rsidP="00A72A9C">
      <w:pPr>
        <w:spacing w:after="0" w:line="240" w:lineRule="auto"/>
        <w:rPr>
          <w:rFonts w:eastAsia="Times New Roman" w:cs="Times New Roman"/>
          <w:szCs w:val="24"/>
        </w:rPr>
      </w:pPr>
      <w:r w:rsidRPr="004E2149">
        <w:rPr>
          <w:rFonts w:eastAsia="Times New Roman" w:cs="Times New Roman"/>
          <w:szCs w:val="24"/>
        </w:rPr>
        <w:t xml:space="preserve">The </w:t>
      </w:r>
      <w:r w:rsidRPr="004E2149">
        <w:rPr>
          <w:rFonts w:eastAsia="Times New Roman" w:cs="Times New Roman"/>
          <w:b/>
          <w:bCs/>
          <w:szCs w:val="24"/>
        </w:rPr>
        <w:t>effect</w:t>
      </w:r>
      <w:r w:rsidRPr="004E2149">
        <w:rPr>
          <w:rFonts w:eastAsia="Times New Roman" w:cs="Times New Roman"/>
          <w:szCs w:val="24"/>
        </w:rPr>
        <w:t xml:space="preserve"> of </w:t>
      </w:r>
      <w:r w:rsidRPr="004E2149">
        <w:rPr>
          <w:rFonts w:eastAsia="Times New Roman" w:cs="Times New Roman"/>
          <w:b/>
          <w:bCs/>
          <w:szCs w:val="24"/>
        </w:rPr>
        <w:t>tillage</w:t>
      </w:r>
      <w:r w:rsidRPr="004E2149">
        <w:rPr>
          <w:rFonts w:eastAsia="Times New Roman" w:cs="Times New Roman"/>
          <w:szCs w:val="24"/>
        </w:rPr>
        <w:t xml:space="preserve"> on </w:t>
      </w:r>
      <w:r w:rsidRPr="004E2149">
        <w:rPr>
          <w:rFonts w:eastAsia="Times New Roman" w:cs="Times New Roman"/>
          <w:b/>
          <w:bCs/>
          <w:szCs w:val="24"/>
        </w:rPr>
        <w:t>soil</w:t>
      </w:r>
      <w:r>
        <w:rPr>
          <w:rFonts w:eastAsia="Times New Roman" w:cs="Times New Roman"/>
          <w:szCs w:val="24"/>
        </w:rPr>
        <w:t xml:space="preserve"> h</w:t>
      </w:r>
      <w:r w:rsidRPr="004E2149">
        <w:rPr>
          <w:rFonts w:eastAsia="Times New Roman" w:cs="Times New Roman"/>
          <w:szCs w:val="24"/>
        </w:rPr>
        <w:t xml:space="preserve">owever, </w:t>
      </w:r>
      <w:r w:rsidRPr="004E2149">
        <w:rPr>
          <w:rFonts w:eastAsia="Times New Roman" w:cs="Times New Roman"/>
          <w:b/>
          <w:bCs/>
          <w:szCs w:val="24"/>
        </w:rPr>
        <w:t>tillage</w:t>
      </w:r>
      <w:r w:rsidRPr="004E2149">
        <w:rPr>
          <w:rFonts w:eastAsia="Times New Roman" w:cs="Times New Roman"/>
          <w:szCs w:val="24"/>
        </w:rPr>
        <w:t xml:space="preserve"> has all along been contributing negatively to </w:t>
      </w:r>
      <w:r w:rsidRPr="004E2149">
        <w:rPr>
          <w:rFonts w:eastAsia="Times New Roman" w:cs="Times New Roman"/>
          <w:b/>
          <w:bCs/>
          <w:szCs w:val="24"/>
        </w:rPr>
        <w:t>soil</w:t>
      </w:r>
      <w:r w:rsidRPr="004E2149">
        <w:rPr>
          <w:rFonts w:eastAsia="Times New Roman" w:cs="Times New Roman"/>
          <w:szCs w:val="24"/>
        </w:rPr>
        <w:t xml:space="preserve"> quality. Since </w:t>
      </w:r>
      <w:r w:rsidRPr="004E2149">
        <w:rPr>
          <w:rFonts w:eastAsia="Times New Roman" w:cs="Times New Roman"/>
          <w:b/>
          <w:bCs/>
          <w:szCs w:val="24"/>
        </w:rPr>
        <w:t>tillage</w:t>
      </w:r>
      <w:r w:rsidRPr="004E2149">
        <w:rPr>
          <w:rFonts w:eastAsia="Times New Roman" w:cs="Times New Roman"/>
          <w:szCs w:val="24"/>
        </w:rPr>
        <w:t xml:space="preserve"> fractures the </w:t>
      </w:r>
      <w:r w:rsidRPr="004E2149">
        <w:rPr>
          <w:rFonts w:eastAsia="Times New Roman" w:cs="Times New Roman"/>
          <w:b/>
          <w:bCs/>
          <w:szCs w:val="24"/>
        </w:rPr>
        <w:t>soil</w:t>
      </w:r>
      <w:r w:rsidRPr="004E2149">
        <w:rPr>
          <w:rFonts w:eastAsia="Times New Roman" w:cs="Times New Roman"/>
          <w:szCs w:val="24"/>
        </w:rPr>
        <w:t xml:space="preserve">, it disrupts </w:t>
      </w:r>
      <w:r w:rsidRPr="004E2149">
        <w:rPr>
          <w:rFonts w:eastAsia="Times New Roman" w:cs="Times New Roman"/>
          <w:b/>
          <w:bCs/>
          <w:szCs w:val="24"/>
        </w:rPr>
        <w:t>soil</w:t>
      </w:r>
      <w:r w:rsidRPr="004E2149">
        <w:rPr>
          <w:rFonts w:eastAsia="Times New Roman" w:cs="Times New Roman"/>
          <w:szCs w:val="24"/>
        </w:rPr>
        <w:t xml:space="preserve"> structure, accelerating surface runoff and </w:t>
      </w:r>
      <w:r w:rsidRPr="004E2149">
        <w:rPr>
          <w:rFonts w:eastAsia="Times New Roman" w:cs="Times New Roman"/>
          <w:b/>
          <w:bCs/>
          <w:szCs w:val="24"/>
        </w:rPr>
        <w:t>soil</w:t>
      </w:r>
      <w:r w:rsidRPr="004E2149">
        <w:rPr>
          <w:rFonts w:eastAsia="Times New Roman" w:cs="Times New Roman"/>
          <w:szCs w:val="24"/>
        </w:rPr>
        <w:t xml:space="preserve"> erosion. </w:t>
      </w:r>
      <w:r w:rsidRPr="004E2149">
        <w:rPr>
          <w:rFonts w:eastAsia="Times New Roman" w:cs="Times New Roman"/>
          <w:b/>
          <w:bCs/>
          <w:szCs w:val="24"/>
        </w:rPr>
        <w:t>Tillage</w:t>
      </w:r>
      <w:r w:rsidRPr="004E2149">
        <w:rPr>
          <w:rFonts w:eastAsia="Times New Roman" w:cs="Times New Roman"/>
          <w:szCs w:val="24"/>
        </w:rPr>
        <w:t xml:space="preserve"> also reduces crop residue, which help cushion the force of pounding raindrops.</w:t>
      </w:r>
    </w:p>
    <w:p w:rsidR="00A72A9C" w:rsidRPr="004E2149" w:rsidRDefault="00A72A9C" w:rsidP="00A72A9C">
      <w:pPr>
        <w:spacing w:after="0" w:line="240" w:lineRule="auto"/>
        <w:rPr>
          <w:rFonts w:eastAsia="Times New Roman" w:cs="Times New Roman"/>
          <w:szCs w:val="24"/>
        </w:rPr>
      </w:pPr>
    </w:p>
    <w:p w:rsidR="00A72A9C" w:rsidRPr="004E2149" w:rsidRDefault="00A72A9C" w:rsidP="00A72A9C">
      <w:pPr>
        <w:spacing w:after="0" w:line="240" w:lineRule="auto"/>
        <w:rPr>
          <w:rFonts w:eastAsia="Times New Roman" w:cs="Times New Roman"/>
          <w:b/>
          <w:bCs/>
          <w:szCs w:val="24"/>
        </w:rPr>
      </w:pPr>
      <w:r w:rsidRPr="004E2149">
        <w:rPr>
          <w:rFonts w:eastAsia="Times New Roman" w:cs="Times New Roman"/>
          <w:szCs w:val="24"/>
        </w:rPr>
        <w:t xml:space="preserve">Why Cultivating Soil Is </w:t>
      </w:r>
      <w:r w:rsidRPr="004E2149">
        <w:rPr>
          <w:rFonts w:eastAsia="Times New Roman" w:cs="Times New Roman"/>
          <w:b/>
          <w:bCs/>
          <w:szCs w:val="24"/>
        </w:rPr>
        <w:t>Important</w:t>
      </w:r>
    </w:p>
    <w:p w:rsidR="00A72A9C" w:rsidRPr="004E2149" w:rsidRDefault="00A72A9C" w:rsidP="00A72A9C">
      <w:pPr>
        <w:spacing w:after="0" w:line="240" w:lineRule="auto"/>
        <w:rPr>
          <w:rFonts w:eastAsia="Times New Roman" w:cs="Times New Roman"/>
          <w:szCs w:val="24"/>
        </w:rPr>
      </w:pPr>
      <w:r w:rsidRPr="004E2149">
        <w:rPr>
          <w:rFonts w:eastAsia="Times New Roman" w:cs="Times New Roman"/>
          <w:szCs w:val="24"/>
        </w:rPr>
        <w:t>Helps to break up the dry crust on the surface of the soil, allowing air, nutrients, and water to get deeper into the ground where the plant roots can access them. Makes it easier for new seeds to sprout through the surface of the soil.</w:t>
      </w:r>
    </w:p>
    <w:p w:rsidR="00A72A9C" w:rsidRPr="004E2149" w:rsidRDefault="00A72A9C" w:rsidP="00A72A9C">
      <w:pPr>
        <w:rPr>
          <w:sz w:val="20"/>
        </w:rPr>
      </w:pPr>
    </w:p>
    <w:p w:rsidR="00A72A9C" w:rsidRPr="004E2149" w:rsidRDefault="00A72A9C" w:rsidP="00A72A9C">
      <w:pPr>
        <w:spacing w:after="0" w:line="240" w:lineRule="auto"/>
        <w:rPr>
          <w:rFonts w:eastAsia="Times New Roman" w:cs="Times New Roman"/>
          <w:szCs w:val="24"/>
        </w:rPr>
      </w:pPr>
      <w:r w:rsidRPr="004E2149">
        <w:rPr>
          <w:rFonts w:eastAsia="Times New Roman" w:cs="Times New Roman"/>
          <w:szCs w:val="24"/>
        </w:rPr>
        <w:t>What are the advantages of tillage?</w:t>
      </w:r>
    </w:p>
    <w:p w:rsidR="00A72A9C" w:rsidRPr="004E2149" w:rsidRDefault="00A72A9C" w:rsidP="00A72A9C">
      <w:pPr>
        <w:numPr>
          <w:ilvl w:val="0"/>
          <w:numId w:val="1"/>
        </w:numPr>
        <w:spacing w:before="100" w:beforeAutospacing="1" w:after="100" w:afterAutospacing="1" w:line="240" w:lineRule="auto"/>
        <w:rPr>
          <w:rFonts w:eastAsia="Times New Roman" w:cs="Times New Roman"/>
          <w:szCs w:val="24"/>
        </w:rPr>
      </w:pPr>
      <w:r w:rsidRPr="004E2149">
        <w:rPr>
          <w:rFonts w:eastAsia="Times New Roman" w:cs="Times New Roman"/>
          <w:szCs w:val="24"/>
        </w:rPr>
        <w:t xml:space="preserve">Reduces labour, saves time. </w:t>
      </w:r>
    </w:p>
    <w:p w:rsidR="00A72A9C" w:rsidRPr="004E2149" w:rsidRDefault="00A72A9C" w:rsidP="00A72A9C">
      <w:pPr>
        <w:numPr>
          <w:ilvl w:val="0"/>
          <w:numId w:val="1"/>
        </w:numPr>
        <w:spacing w:before="100" w:beforeAutospacing="1" w:after="100" w:afterAutospacing="1" w:line="240" w:lineRule="auto"/>
        <w:rPr>
          <w:rFonts w:eastAsia="Times New Roman" w:cs="Times New Roman"/>
          <w:szCs w:val="24"/>
        </w:rPr>
      </w:pPr>
      <w:r w:rsidRPr="004E2149">
        <w:rPr>
          <w:rFonts w:eastAsia="Times New Roman" w:cs="Times New Roman"/>
          <w:szCs w:val="24"/>
        </w:rPr>
        <w:t xml:space="preserve">Improves soil tilth. </w:t>
      </w:r>
    </w:p>
    <w:p w:rsidR="00A72A9C" w:rsidRPr="004E2149" w:rsidRDefault="00A72A9C" w:rsidP="00A72A9C">
      <w:pPr>
        <w:numPr>
          <w:ilvl w:val="0"/>
          <w:numId w:val="1"/>
        </w:numPr>
        <w:spacing w:before="100" w:beforeAutospacing="1" w:after="100" w:afterAutospacing="1" w:line="240" w:lineRule="auto"/>
        <w:rPr>
          <w:rFonts w:eastAsia="Times New Roman" w:cs="Times New Roman"/>
          <w:szCs w:val="24"/>
        </w:rPr>
      </w:pPr>
      <w:r w:rsidRPr="004E2149">
        <w:rPr>
          <w:rFonts w:eastAsia="Times New Roman" w:cs="Times New Roman"/>
          <w:szCs w:val="24"/>
        </w:rPr>
        <w:t xml:space="preserve">Increases organic matter. </w:t>
      </w:r>
    </w:p>
    <w:p w:rsidR="00A72A9C" w:rsidRPr="004E2149" w:rsidRDefault="00A72A9C" w:rsidP="00A72A9C">
      <w:pPr>
        <w:numPr>
          <w:ilvl w:val="0"/>
          <w:numId w:val="1"/>
        </w:numPr>
        <w:spacing w:before="100" w:beforeAutospacing="1" w:after="100" w:afterAutospacing="1" w:line="240" w:lineRule="auto"/>
        <w:rPr>
          <w:rFonts w:eastAsia="Times New Roman" w:cs="Times New Roman"/>
          <w:szCs w:val="24"/>
        </w:rPr>
      </w:pPr>
      <w:r w:rsidRPr="004E2149">
        <w:rPr>
          <w:rFonts w:eastAsia="Times New Roman" w:cs="Times New Roman"/>
          <w:szCs w:val="24"/>
        </w:rPr>
        <w:t xml:space="preserve">Traps soil moisture to improve water availability. </w:t>
      </w:r>
    </w:p>
    <w:p w:rsidR="00A72A9C" w:rsidRPr="004E2149" w:rsidRDefault="00A72A9C" w:rsidP="00A72A9C">
      <w:pPr>
        <w:numPr>
          <w:ilvl w:val="0"/>
          <w:numId w:val="1"/>
        </w:numPr>
        <w:spacing w:before="100" w:beforeAutospacing="1" w:after="100" w:afterAutospacing="1" w:line="240" w:lineRule="auto"/>
        <w:rPr>
          <w:rFonts w:eastAsia="Times New Roman" w:cs="Times New Roman"/>
          <w:szCs w:val="24"/>
        </w:rPr>
      </w:pPr>
      <w:r w:rsidRPr="004E2149">
        <w:rPr>
          <w:rFonts w:eastAsia="Times New Roman" w:cs="Times New Roman"/>
          <w:szCs w:val="24"/>
        </w:rPr>
        <w:t xml:space="preserve">Reduces soil erosion. </w:t>
      </w:r>
    </w:p>
    <w:p w:rsidR="00A72A9C" w:rsidRPr="00DC2BB0" w:rsidRDefault="00A72A9C" w:rsidP="00A72A9C">
      <w:pPr>
        <w:rPr>
          <w:sz w:val="28"/>
          <w:szCs w:val="28"/>
        </w:rPr>
      </w:pPr>
    </w:p>
    <w:p w:rsidR="00A72A9C" w:rsidRDefault="00A72A9C" w:rsidP="00A72A9C">
      <w:pPr>
        <w:rPr>
          <w:sz w:val="28"/>
          <w:szCs w:val="28"/>
        </w:rPr>
      </w:pPr>
      <w:r>
        <w:rPr>
          <w:noProof/>
          <w:lang w:val="en-NZ" w:eastAsia="en-NZ"/>
        </w:rPr>
        <w:drawing>
          <wp:inline distT="0" distB="0" distL="0" distR="0">
            <wp:extent cx="4287520" cy="3211830"/>
            <wp:effectExtent l="19050" t="0" r="0" b="0"/>
            <wp:docPr id="4" name="Picture 1" descr="Image result for soil t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il tillage"/>
                    <pic:cNvPicPr>
                      <a:picLocks noChangeAspect="1" noChangeArrowheads="1"/>
                    </pic:cNvPicPr>
                  </pic:nvPicPr>
                  <pic:blipFill>
                    <a:blip r:embed="rId7" cstate="print"/>
                    <a:srcRect/>
                    <a:stretch>
                      <a:fillRect/>
                    </a:stretch>
                  </pic:blipFill>
                  <pic:spPr bwMode="auto">
                    <a:xfrm>
                      <a:off x="0" y="0"/>
                      <a:ext cx="4287520" cy="3211830"/>
                    </a:xfrm>
                    <a:prstGeom prst="rect">
                      <a:avLst/>
                    </a:prstGeom>
                    <a:noFill/>
                    <a:ln w="9525">
                      <a:noFill/>
                      <a:miter lim="800000"/>
                      <a:headEnd/>
                      <a:tailEnd/>
                    </a:ln>
                  </pic:spPr>
                </pic:pic>
              </a:graphicData>
            </a:graphic>
          </wp:inline>
        </w:drawing>
      </w:r>
    </w:p>
    <w:p w:rsidR="00A72A9C" w:rsidRPr="004E2149" w:rsidRDefault="00A72A9C" w:rsidP="00A72A9C">
      <w:pPr>
        <w:spacing w:before="100" w:beforeAutospacing="1" w:after="100" w:afterAutospacing="1" w:line="240" w:lineRule="auto"/>
        <w:outlineLvl w:val="3"/>
        <w:rPr>
          <w:rFonts w:eastAsia="Times New Roman" w:cs="Times New Roman"/>
          <w:b/>
          <w:bCs/>
          <w:szCs w:val="24"/>
        </w:rPr>
      </w:pPr>
      <w:r w:rsidRPr="004E2149">
        <w:rPr>
          <w:rFonts w:eastAsia="Times New Roman" w:cs="Times New Roman"/>
          <w:b/>
          <w:bCs/>
          <w:szCs w:val="24"/>
        </w:rPr>
        <w:t>Negative Effects of Soil Tillage</w:t>
      </w:r>
    </w:p>
    <w:p w:rsidR="00A72A9C" w:rsidRPr="004E2149" w:rsidRDefault="00A72A9C" w:rsidP="00A72A9C">
      <w:pPr>
        <w:spacing w:before="100" w:beforeAutospacing="1" w:after="100" w:afterAutospacing="1" w:line="240" w:lineRule="auto"/>
        <w:outlineLvl w:val="4"/>
        <w:rPr>
          <w:rFonts w:eastAsia="Times New Roman" w:cs="Times New Roman"/>
          <w:b/>
          <w:bCs/>
          <w:szCs w:val="24"/>
        </w:rPr>
      </w:pPr>
      <w:r w:rsidRPr="004E2149">
        <w:rPr>
          <w:rFonts w:eastAsia="Times New Roman" w:cs="Times New Roman"/>
          <w:b/>
          <w:bCs/>
          <w:szCs w:val="24"/>
        </w:rPr>
        <w:t>1. Soil Erosion</w:t>
      </w:r>
    </w:p>
    <w:p w:rsidR="00A72A9C" w:rsidRDefault="00A72A9C" w:rsidP="00A72A9C">
      <w:pPr>
        <w:spacing w:before="100" w:beforeAutospacing="1" w:after="100" w:afterAutospacing="1" w:line="240" w:lineRule="auto"/>
        <w:rPr>
          <w:rFonts w:eastAsia="Times New Roman" w:cs="Times New Roman"/>
          <w:szCs w:val="24"/>
        </w:rPr>
      </w:pPr>
      <w:r w:rsidRPr="004E2149">
        <w:rPr>
          <w:rFonts w:eastAsia="Times New Roman" w:cs="Times New Roman"/>
          <w:szCs w:val="24"/>
        </w:rPr>
        <w:t>Tillage causes the soil to break down into smaller particles. The Wind easily blows away these particles. Again, heavy rains wash the particles as topsoil to lower elevation. In these instances, nutrients are either blown away or washed away and easily leached away from the reach of roots. Then, you would need more ferti</w:t>
      </w:r>
      <w:r>
        <w:rPr>
          <w:rFonts w:eastAsia="Times New Roman" w:cs="Times New Roman"/>
          <w:szCs w:val="24"/>
        </w:rPr>
        <w:t>lizer to get consistent yields.</w:t>
      </w:r>
    </w:p>
    <w:p w:rsidR="00A72A9C" w:rsidRPr="004E2149" w:rsidRDefault="00A72A9C" w:rsidP="00A72A9C">
      <w:pPr>
        <w:spacing w:before="100" w:beforeAutospacing="1" w:after="100" w:afterAutospacing="1" w:line="240" w:lineRule="auto"/>
        <w:outlineLvl w:val="4"/>
        <w:rPr>
          <w:rFonts w:eastAsia="Times New Roman" w:cs="Times New Roman"/>
          <w:b/>
          <w:bCs/>
          <w:szCs w:val="24"/>
        </w:rPr>
      </w:pPr>
      <w:r w:rsidRPr="004E2149">
        <w:rPr>
          <w:rFonts w:eastAsia="Times New Roman" w:cs="Times New Roman"/>
          <w:b/>
          <w:bCs/>
          <w:szCs w:val="24"/>
        </w:rPr>
        <w:t>2. Reduction of amount of soil organisms</w:t>
      </w:r>
    </w:p>
    <w:p w:rsidR="00A72A9C" w:rsidRPr="004E2149" w:rsidRDefault="00A72A9C" w:rsidP="00A72A9C">
      <w:pPr>
        <w:spacing w:before="100" w:beforeAutospacing="1" w:after="100" w:afterAutospacing="1" w:line="240" w:lineRule="auto"/>
        <w:rPr>
          <w:rFonts w:eastAsia="Times New Roman" w:cs="Times New Roman"/>
          <w:szCs w:val="24"/>
        </w:rPr>
      </w:pPr>
      <w:r w:rsidRPr="004E2149">
        <w:rPr>
          <w:rFonts w:eastAsia="Times New Roman" w:cs="Times New Roman"/>
          <w:szCs w:val="24"/>
        </w:rPr>
        <w:t>Soil organisms are very vital to organic matter decomposition and their activities are vital to soil improvements. In very simple terms, tillage displaces and exposes soil organism to air and direct sunlight. Soils with low of soil organisms experience low rates of decomposition and therefore reduced amounts of soil nutrients.</w:t>
      </w:r>
    </w:p>
    <w:p w:rsidR="00A72A9C" w:rsidRPr="004E2149" w:rsidRDefault="00A72A9C" w:rsidP="00A72A9C">
      <w:pPr>
        <w:spacing w:before="100" w:beforeAutospacing="1" w:after="100" w:afterAutospacing="1" w:line="240" w:lineRule="auto"/>
        <w:outlineLvl w:val="4"/>
        <w:rPr>
          <w:rFonts w:eastAsia="Times New Roman" w:cs="Times New Roman"/>
          <w:b/>
          <w:bCs/>
          <w:szCs w:val="24"/>
        </w:rPr>
      </w:pPr>
      <w:r w:rsidRPr="004E2149">
        <w:rPr>
          <w:rFonts w:eastAsia="Times New Roman" w:cs="Times New Roman"/>
          <w:b/>
          <w:bCs/>
          <w:szCs w:val="24"/>
        </w:rPr>
        <w:lastRenderedPageBreak/>
        <w:t>3. Loss of nitrogen</w:t>
      </w:r>
    </w:p>
    <w:p w:rsidR="00A72A9C" w:rsidRPr="004E2149" w:rsidRDefault="00A72A9C" w:rsidP="00A72A9C">
      <w:pPr>
        <w:spacing w:before="100" w:beforeAutospacing="1" w:after="100" w:afterAutospacing="1" w:line="240" w:lineRule="auto"/>
        <w:rPr>
          <w:rFonts w:eastAsia="Times New Roman" w:cs="Times New Roman"/>
          <w:szCs w:val="24"/>
        </w:rPr>
      </w:pPr>
      <w:r w:rsidRPr="004E2149">
        <w:rPr>
          <w:rFonts w:eastAsia="Times New Roman" w:cs="Times New Roman"/>
          <w:szCs w:val="24"/>
        </w:rPr>
        <w:t>Microorganisms, during the breakdown of organic matter, release nitrogen, an essential plant nutrient for plant growth. Tillage releases the accumulated nitrogen in the soil whiles exposing the microorganisms. The farmer would then need more fertilizer to make up for the loss, increasing the cost of production.</w:t>
      </w:r>
    </w:p>
    <w:p w:rsidR="00A72A9C" w:rsidRPr="004E2149" w:rsidRDefault="00A72A9C" w:rsidP="00A72A9C">
      <w:pPr>
        <w:spacing w:before="100" w:beforeAutospacing="1" w:after="100" w:afterAutospacing="1" w:line="240" w:lineRule="auto"/>
        <w:outlineLvl w:val="4"/>
        <w:rPr>
          <w:rFonts w:eastAsia="Times New Roman" w:cs="Times New Roman"/>
          <w:b/>
          <w:bCs/>
          <w:szCs w:val="24"/>
        </w:rPr>
      </w:pPr>
      <w:r w:rsidRPr="004E2149">
        <w:rPr>
          <w:rFonts w:eastAsia="Times New Roman" w:cs="Times New Roman"/>
          <w:b/>
          <w:bCs/>
          <w:szCs w:val="24"/>
        </w:rPr>
        <w:t>4. Soil compaction</w:t>
      </w:r>
    </w:p>
    <w:p w:rsidR="00A72A9C" w:rsidRPr="004E2149" w:rsidRDefault="00A72A9C" w:rsidP="00A72A9C">
      <w:pPr>
        <w:spacing w:before="100" w:beforeAutospacing="1" w:after="100" w:afterAutospacing="1" w:line="240" w:lineRule="auto"/>
        <w:rPr>
          <w:rFonts w:eastAsia="Times New Roman" w:cs="Times New Roman"/>
          <w:szCs w:val="24"/>
        </w:rPr>
      </w:pPr>
      <w:r w:rsidRPr="004E2149">
        <w:rPr>
          <w:rFonts w:eastAsia="Times New Roman" w:cs="Times New Roman"/>
          <w:szCs w:val="24"/>
        </w:rPr>
        <w:t>After continuous tillage and exposure to several impacts, the soil forms a hardpan just below the depth of tillage. This hardpan prevents soil water drainage and root development. Moreover, soil compaction impedes root development and decreases the plant’s ability to take up nutrients and water. Without adequate and timely rains and correct fertilizer application, it reduces yield. In wet seasons, it reduces soil aeration resulting in loss of nitrate-nitrogen to the atmosphere. Besides, soil compaction can induce nitrogen and potassium deficiency.</w:t>
      </w:r>
    </w:p>
    <w:p w:rsidR="00A72A9C" w:rsidRPr="004E2149" w:rsidRDefault="00A72A9C" w:rsidP="00A72A9C">
      <w:pPr>
        <w:spacing w:before="100" w:beforeAutospacing="1" w:after="100" w:afterAutospacing="1" w:line="240" w:lineRule="auto"/>
        <w:outlineLvl w:val="4"/>
        <w:rPr>
          <w:rFonts w:eastAsia="Times New Roman" w:cs="Times New Roman"/>
          <w:b/>
          <w:bCs/>
          <w:szCs w:val="24"/>
        </w:rPr>
      </w:pPr>
      <w:r w:rsidRPr="004E2149">
        <w:rPr>
          <w:rFonts w:eastAsia="Times New Roman" w:cs="Times New Roman"/>
          <w:b/>
          <w:bCs/>
          <w:szCs w:val="24"/>
        </w:rPr>
        <w:t>5. Additional cost of production</w:t>
      </w:r>
    </w:p>
    <w:p w:rsidR="00A72A9C" w:rsidRDefault="00A72A9C" w:rsidP="00A72A9C">
      <w:pPr>
        <w:spacing w:before="100" w:beforeAutospacing="1" w:after="100" w:afterAutospacing="1" w:line="240" w:lineRule="auto"/>
        <w:rPr>
          <w:rFonts w:eastAsia="Times New Roman" w:cs="Times New Roman"/>
          <w:szCs w:val="24"/>
        </w:rPr>
      </w:pPr>
      <w:r w:rsidRPr="004E2149">
        <w:rPr>
          <w:rFonts w:eastAsia="Times New Roman" w:cs="Times New Roman"/>
          <w:szCs w:val="24"/>
        </w:rPr>
        <w:t>Soil tillage is an additional cost to farmers and is expensive. Consider the cost of fuel and maintenance of machinery and if manual, the cost of labour. All these instances would need extra fertilizer in addition to other costs.</w:t>
      </w:r>
    </w:p>
    <w:p w:rsidR="00A72A9C" w:rsidRPr="004E2149" w:rsidRDefault="00A72A9C" w:rsidP="00A72A9C">
      <w:pPr>
        <w:rPr>
          <w:b/>
          <w:bCs/>
          <w:szCs w:val="28"/>
        </w:rPr>
      </w:pPr>
      <w:r w:rsidRPr="004E2149">
        <w:rPr>
          <w:b/>
          <w:bCs/>
          <w:szCs w:val="28"/>
        </w:rPr>
        <w:t>Exercise 1</w:t>
      </w:r>
    </w:p>
    <w:p w:rsidR="00A72A9C" w:rsidRPr="00534220" w:rsidRDefault="00A72A9C" w:rsidP="00A72A9C">
      <w:pPr>
        <w:ind w:left="45"/>
        <w:rPr>
          <w:color w:val="FF0000"/>
          <w:szCs w:val="28"/>
        </w:rPr>
      </w:pPr>
      <w:r w:rsidRPr="004E2149">
        <w:rPr>
          <w:b/>
          <w:bCs/>
          <w:szCs w:val="28"/>
        </w:rPr>
        <w:t>1</w:t>
      </w:r>
      <w:r w:rsidRPr="004E2149">
        <w:rPr>
          <w:szCs w:val="28"/>
        </w:rPr>
        <w:t>. Define the term “sustainable production.”</w:t>
      </w:r>
      <w:r>
        <w:rPr>
          <w:szCs w:val="28"/>
        </w:rPr>
        <w:t xml:space="preserve"> </w:t>
      </w:r>
      <w:r w:rsidRPr="00534220">
        <w:rPr>
          <w:szCs w:val="28"/>
          <w:highlight w:val="yellow"/>
        </w:rPr>
        <w:t>L1 (Agr2.1.1.1)</w:t>
      </w:r>
    </w:p>
    <w:tbl>
      <w:tblPr>
        <w:tblStyle w:val="TableGrid"/>
        <w:tblW w:w="0" w:type="auto"/>
        <w:tblLook w:val="04A0"/>
      </w:tblPr>
      <w:tblGrid>
        <w:gridCol w:w="9242"/>
      </w:tblGrid>
      <w:tr w:rsidR="00A335D7" w:rsidTr="00A335D7">
        <w:tc>
          <w:tcPr>
            <w:tcW w:w="9242" w:type="dxa"/>
          </w:tcPr>
          <w:p w:rsidR="00A335D7" w:rsidRDefault="00A335D7" w:rsidP="00A72A9C">
            <w:pPr>
              <w:autoSpaceDE w:val="0"/>
              <w:autoSpaceDN w:val="0"/>
              <w:adjustRightInd w:val="0"/>
              <w:spacing w:after="0" w:line="240" w:lineRule="auto"/>
              <w:rPr>
                <w:b/>
                <w:bCs/>
                <w:szCs w:val="28"/>
              </w:rPr>
            </w:pPr>
          </w:p>
        </w:tc>
      </w:tr>
      <w:tr w:rsidR="00A335D7" w:rsidTr="00A335D7">
        <w:tc>
          <w:tcPr>
            <w:tcW w:w="9242" w:type="dxa"/>
          </w:tcPr>
          <w:p w:rsidR="00A335D7" w:rsidRDefault="00A335D7" w:rsidP="00A72A9C">
            <w:pPr>
              <w:autoSpaceDE w:val="0"/>
              <w:autoSpaceDN w:val="0"/>
              <w:adjustRightInd w:val="0"/>
              <w:spacing w:after="0" w:line="240" w:lineRule="auto"/>
              <w:rPr>
                <w:b/>
                <w:bCs/>
                <w:szCs w:val="28"/>
              </w:rPr>
            </w:pPr>
          </w:p>
        </w:tc>
      </w:tr>
    </w:tbl>
    <w:p w:rsidR="00A72A9C" w:rsidRDefault="00A72A9C" w:rsidP="00A72A9C">
      <w:pPr>
        <w:autoSpaceDE w:val="0"/>
        <w:autoSpaceDN w:val="0"/>
        <w:adjustRightInd w:val="0"/>
        <w:spacing w:after="0" w:line="240" w:lineRule="auto"/>
        <w:rPr>
          <w:b/>
          <w:bCs/>
          <w:szCs w:val="28"/>
        </w:rPr>
      </w:pPr>
    </w:p>
    <w:p w:rsidR="00A72A9C" w:rsidRDefault="00A72A9C" w:rsidP="00A72A9C">
      <w:pPr>
        <w:autoSpaceDE w:val="0"/>
        <w:autoSpaceDN w:val="0"/>
        <w:adjustRightInd w:val="0"/>
        <w:spacing w:after="0" w:line="240" w:lineRule="auto"/>
        <w:rPr>
          <w:b/>
          <w:bCs/>
          <w:szCs w:val="28"/>
        </w:rPr>
      </w:pPr>
    </w:p>
    <w:p w:rsidR="00A72A9C" w:rsidRPr="004E2149" w:rsidRDefault="00A72A9C" w:rsidP="00A72A9C">
      <w:pPr>
        <w:autoSpaceDE w:val="0"/>
        <w:autoSpaceDN w:val="0"/>
        <w:adjustRightInd w:val="0"/>
        <w:spacing w:after="0" w:line="240" w:lineRule="auto"/>
        <w:rPr>
          <w:rFonts w:cs="Arial"/>
          <w:iCs/>
          <w:szCs w:val="24"/>
          <w:lang w:val="en-US"/>
        </w:rPr>
      </w:pPr>
      <w:r w:rsidRPr="004E2149">
        <w:rPr>
          <w:b/>
          <w:bCs/>
          <w:szCs w:val="28"/>
        </w:rPr>
        <w:t xml:space="preserve"> 2. </w:t>
      </w:r>
      <w:r>
        <w:rPr>
          <w:rFonts w:cs="Arial"/>
          <w:iCs/>
          <w:szCs w:val="24"/>
          <w:lang w:val="en-US"/>
        </w:rPr>
        <w:t xml:space="preserve">Name a sustainable activity that is </w:t>
      </w:r>
      <w:r w:rsidRPr="004E2149">
        <w:rPr>
          <w:rFonts w:cs="Arial"/>
          <w:iCs/>
          <w:szCs w:val="24"/>
          <w:lang w:val="en-US"/>
        </w:rPr>
        <w:t>taking place in farming sector in your country?</w:t>
      </w:r>
      <w:r>
        <w:rPr>
          <w:rFonts w:cs="Arial"/>
          <w:iCs/>
          <w:szCs w:val="24"/>
          <w:lang w:val="en-US"/>
        </w:rPr>
        <w:t xml:space="preserve"> L</w:t>
      </w:r>
      <w:r w:rsidRPr="00534220">
        <w:rPr>
          <w:rFonts w:cs="Arial"/>
          <w:iCs/>
          <w:szCs w:val="24"/>
          <w:highlight w:val="yellow"/>
          <w:lang w:val="en-US"/>
        </w:rPr>
        <w:t xml:space="preserve">1 </w:t>
      </w:r>
      <w:r w:rsidRPr="00534220">
        <w:rPr>
          <w:bCs/>
          <w:szCs w:val="28"/>
          <w:highlight w:val="yellow"/>
        </w:rPr>
        <w:t>Agr2.1.1.2</w:t>
      </w:r>
    </w:p>
    <w:tbl>
      <w:tblPr>
        <w:tblStyle w:val="TableGrid"/>
        <w:tblW w:w="0" w:type="auto"/>
        <w:tblLook w:val="04A0"/>
      </w:tblPr>
      <w:tblGrid>
        <w:gridCol w:w="9242"/>
      </w:tblGrid>
      <w:tr w:rsidR="00A335D7" w:rsidTr="00E51D56">
        <w:tc>
          <w:tcPr>
            <w:tcW w:w="9242" w:type="dxa"/>
          </w:tcPr>
          <w:p w:rsidR="00A335D7" w:rsidRDefault="00A335D7" w:rsidP="00E51D56">
            <w:pPr>
              <w:autoSpaceDE w:val="0"/>
              <w:autoSpaceDN w:val="0"/>
              <w:adjustRightInd w:val="0"/>
              <w:spacing w:after="0" w:line="240" w:lineRule="auto"/>
              <w:rPr>
                <w:b/>
                <w:bCs/>
                <w:szCs w:val="28"/>
              </w:rPr>
            </w:pPr>
          </w:p>
        </w:tc>
      </w:tr>
      <w:tr w:rsidR="00A335D7" w:rsidTr="00E51D56">
        <w:tc>
          <w:tcPr>
            <w:tcW w:w="9242" w:type="dxa"/>
          </w:tcPr>
          <w:p w:rsidR="00A335D7" w:rsidRDefault="00A335D7" w:rsidP="00E51D56">
            <w:pPr>
              <w:autoSpaceDE w:val="0"/>
              <w:autoSpaceDN w:val="0"/>
              <w:adjustRightInd w:val="0"/>
              <w:spacing w:after="0" w:line="240" w:lineRule="auto"/>
              <w:rPr>
                <w:b/>
                <w:bCs/>
                <w:szCs w:val="28"/>
              </w:rPr>
            </w:pPr>
          </w:p>
        </w:tc>
      </w:tr>
    </w:tbl>
    <w:p w:rsidR="00A72A9C" w:rsidRDefault="00A72A9C" w:rsidP="00A72A9C">
      <w:pPr>
        <w:rPr>
          <w:b/>
          <w:szCs w:val="28"/>
        </w:rPr>
      </w:pPr>
    </w:p>
    <w:p w:rsidR="00A72A9C" w:rsidRPr="004E2149" w:rsidRDefault="00A72A9C" w:rsidP="00A72A9C">
      <w:pPr>
        <w:rPr>
          <w:szCs w:val="28"/>
        </w:rPr>
      </w:pPr>
      <w:r w:rsidRPr="004E2149">
        <w:rPr>
          <w:b/>
          <w:szCs w:val="28"/>
        </w:rPr>
        <w:t xml:space="preserve"> 3</w:t>
      </w:r>
      <w:r w:rsidRPr="004E2149">
        <w:rPr>
          <w:szCs w:val="28"/>
        </w:rPr>
        <w:t>. Describe two sustainable agricultural practices that contribute to maintaining primary production.</w:t>
      </w:r>
      <w:r>
        <w:rPr>
          <w:szCs w:val="28"/>
        </w:rPr>
        <w:t xml:space="preserve"> </w:t>
      </w:r>
      <w:r w:rsidRPr="00534220">
        <w:rPr>
          <w:szCs w:val="28"/>
          <w:highlight w:val="yellow"/>
        </w:rPr>
        <w:t xml:space="preserve">L2 </w:t>
      </w:r>
      <w:r w:rsidRPr="00534220">
        <w:rPr>
          <w:bCs/>
          <w:szCs w:val="28"/>
          <w:highlight w:val="yellow"/>
        </w:rPr>
        <w:t>Agr2.1.2.1</w:t>
      </w:r>
    </w:p>
    <w:tbl>
      <w:tblPr>
        <w:tblStyle w:val="TableGrid"/>
        <w:tblW w:w="0" w:type="auto"/>
        <w:tblLook w:val="04A0"/>
      </w:tblPr>
      <w:tblGrid>
        <w:gridCol w:w="9242"/>
      </w:tblGrid>
      <w:tr w:rsidR="00A335D7" w:rsidTr="00E51D56">
        <w:tc>
          <w:tcPr>
            <w:tcW w:w="9242" w:type="dxa"/>
          </w:tcPr>
          <w:p w:rsidR="00A335D7" w:rsidRDefault="00A335D7" w:rsidP="00E51D56">
            <w:pPr>
              <w:autoSpaceDE w:val="0"/>
              <w:autoSpaceDN w:val="0"/>
              <w:adjustRightInd w:val="0"/>
              <w:spacing w:after="0" w:line="240" w:lineRule="auto"/>
              <w:rPr>
                <w:b/>
                <w:bCs/>
                <w:szCs w:val="28"/>
              </w:rPr>
            </w:pPr>
          </w:p>
        </w:tc>
      </w:tr>
      <w:tr w:rsidR="00A335D7" w:rsidTr="00E51D56">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bl>
    <w:p w:rsidR="00A72A9C" w:rsidRDefault="00A72A9C" w:rsidP="00A72A9C">
      <w:pPr>
        <w:rPr>
          <w:b/>
          <w:szCs w:val="28"/>
        </w:rPr>
      </w:pPr>
    </w:p>
    <w:p w:rsidR="00A72A9C" w:rsidRPr="004E2149" w:rsidRDefault="00A72A9C" w:rsidP="00A72A9C">
      <w:pPr>
        <w:rPr>
          <w:rFonts w:eastAsia="Times New Roman" w:cs="Times New Roman"/>
          <w:color w:val="000000" w:themeColor="text1"/>
          <w:szCs w:val="24"/>
          <w:lang w:eastAsia="en-AU"/>
        </w:rPr>
      </w:pPr>
      <w:r w:rsidRPr="004E2149">
        <w:rPr>
          <w:b/>
          <w:szCs w:val="28"/>
        </w:rPr>
        <w:t xml:space="preserve"> 4</w:t>
      </w:r>
      <w:r w:rsidRPr="004E2149">
        <w:rPr>
          <w:szCs w:val="28"/>
        </w:rPr>
        <w:t xml:space="preserve">. </w:t>
      </w:r>
      <w:r>
        <w:rPr>
          <w:szCs w:val="28"/>
        </w:rPr>
        <w:t>E</w:t>
      </w:r>
      <w:r w:rsidRPr="004E2149">
        <w:rPr>
          <w:rFonts w:eastAsia="Times New Roman" w:cs="Times New Roman"/>
          <w:color w:val="000000" w:themeColor="text1"/>
          <w:szCs w:val="24"/>
          <w:lang w:eastAsia="en-AU"/>
        </w:rPr>
        <w:t>xplain three (3) named sustainable agriculture practices you know of that contribute</w:t>
      </w:r>
      <w:r w:rsidR="00A335D7">
        <w:rPr>
          <w:rFonts w:eastAsia="Times New Roman" w:cs="Times New Roman"/>
          <w:color w:val="000000" w:themeColor="text1"/>
          <w:szCs w:val="24"/>
          <w:lang w:eastAsia="en-AU"/>
        </w:rPr>
        <w:t>s</w:t>
      </w:r>
      <w:r w:rsidRPr="004E2149">
        <w:rPr>
          <w:rFonts w:eastAsia="Times New Roman" w:cs="Times New Roman"/>
          <w:color w:val="000000" w:themeColor="text1"/>
          <w:szCs w:val="24"/>
          <w:lang w:eastAsia="en-AU"/>
        </w:rPr>
        <w:t xml:space="preserve"> to maintaining primary production.</w:t>
      </w:r>
      <w:r>
        <w:rPr>
          <w:rFonts w:eastAsia="Times New Roman" w:cs="Times New Roman"/>
          <w:color w:val="000000" w:themeColor="text1"/>
          <w:szCs w:val="24"/>
          <w:lang w:eastAsia="en-AU"/>
        </w:rPr>
        <w:t xml:space="preserve"> </w:t>
      </w:r>
      <w:r w:rsidRPr="00534220">
        <w:rPr>
          <w:rFonts w:eastAsia="Times New Roman" w:cs="Times New Roman"/>
          <w:color w:val="000000" w:themeColor="text1"/>
          <w:szCs w:val="24"/>
          <w:highlight w:val="yellow"/>
          <w:lang w:eastAsia="en-AU"/>
        </w:rPr>
        <w:t xml:space="preserve">L3 </w:t>
      </w:r>
      <w:r w:rsidRPr="00534220">
        <w:rPr>
          <w:bCs/>
          <w:color w:val="000000" w:themeColor="text1"/>
          <w:szCs w:val="28"/>
          <w:highlight w:val="yellow"/>
        </w:rPr>
        <w:t>Agr2.1.3.1</w:t>
      </w:r>
    </w:p>
    <w:tbl>
      <w:tblPr>
        <w:tblStyle w:val="TableGrid"/>
        <w:tblW w:w="0" w:type="auto"/>
        <w:tblLook w:val="04A0"/>
      </w:tblPr>
      <w:tblGrid>
        <w:gridCol w:w="9242"/>
      </w:tblGrid>
      <w:tr w:rsidR="00A335D7" w:rsidTr="00E51D56">
        <w:tc>
          <w:tcPr>
            <w:tcW w:w="9242" w:type="dxa"/>
          </w:tcPr>
          <w:p w:rsidR="00A335D7" w:rsidRDefault="00A335D7" w:rsidP="00E51D56">
            <w:pPr>
              <w:autoSpaceDE w:val="0"/>
              <w:autoSpaceDN w:val="0"/>
              <w:adjustRightInd w:val="0"/>
              <w:spacing w:after="0" w:line="240" w:lineRule="auto"/>
              <w:rPr>
                <w:b/>
                <w:bCs/>
                <w:szCs w:val="28"/>
              </w:rPr>
            </w:pPr>
          </w:p>
        </w:tc>
      </w:tr>
      <w:tr w:rsidR="00A335D7" w:rsidTr="00E51D56">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bl>
    <w:p w:rsidR="00A72A9C" w:rsidRDefault="00A72A9C" w:rsidP="00A72A9C">
      <w:pPr>
        <w:rPr>
          <w:b/>
          <w:bCs/>
          <w:szCs w:val="28"/>
        </w:rPr>
      </w:pPr>
    </w:p>
    <w:p w:rsidR="00A72A9C" w:rsidRDefault="00A72A9C" w:rsidP="00A72A9C">
      <w:pPr>
        <w:rPr>
          <w:rFonts w:ascii="Calibri" w:eastAsia="Times New Roman" w:hAnsi="Calibri" w:cs="Times New Roman"/>
          <w:color w:val="000000"/>
          <w:sz w:val="20"/>
          <w:lang w:eastAsia="en-AU"/>
        </w:rPr>
      </w:pPr>
      <w:r w:rsidRPr="004E2149">
        <w:rPr>
          <w:b/>
          <w:bCs/>
          <w:szCs w:val="28"/>
        </w:rPr>
        <w:lastRenderedPageBreak/>
        <w:t xml:space="preserve"> 5.</w:t>
      </w:r>
      <w:r>
        <w:rPr>
          <w:b/>
          <w:bCs/>
          <w:szCs w:val="28"/>
        </w:rPr>
        <w:t xml:space="preserve"> </w:t>
      </w:r>
      <w:r w:rsidRPr="004E2149">
        <w:rPr>
          <w:bCs/>
          <w:szCs w:val="28"/>
        </w:rPr>
        <w:t xml:space="preserve">Select </w:t>
      </w:r>
      <w:r>
        <w:rPr>
          <w:bCs/>
          <w:szCs w:val="28"/>
        </w:rPr>
        <w:t>four</w:t>
      </w:r>
      <w:r w:rsidRPr="004E2149">
        <w:rPr>
          <w:bCs/>
          <w:szCs w:val="28"/>
        </w:rPr>
        <w:t xml:space="preserve"> items from the list in the box</w:t>
      </w:r>
      <w:r w:rsidR="00A335D7">
        <w:rPr>
          <w:bCs/>
          <w:szCs w:val="28"/>
        </w:rPr>
        <w:t xml:space="preserve"> below </w:t>
      </w:r>
      <w:r>
        <w:rPr>
          <w:bCs/>
          <w:szCs w:val="28"/>
        </w:rPr>
        <w:t xml:space="preserve">and </w:t>
      </w:r>
      <w:r w:rsidRPr="004E2149">
        <w:rPr>
          <w:rFonts w:ascii="Calibri" w:eastAsia="Times New Roman" w:hAnsi="Calibri" w:cs="Times New Roman"/>
          <w:color w:val="000000"/>
          <w:lang w:eastAsia="en-AU"/>
        </w:rPr>
        <w:t>evaluate how a particular management practice contributes to maintaining sustainable production and suggest ways of improvement</w:t>
      </w:r>
      <w:r>
        <w:rPr>
          <w:rFonts w:ascii="Calibri" w:eastAsia="Times New Roman" w:hAnsi="Calibri" w:cs="Times New Roman"/>
          <w:color w:val="000000"/>
          <w:sz w:val="20"/>
          <w:lang w:eastAsia="en-AU"/>
        </w:rPr>
        <w:t xml:space="preserve"> to each practice selected. </w:t>
      </w:r>
      <w:r w:rsidRPr="00534220">
        <w:rPr>
          <w:rFonts w:ascii="Calibri" w:eastAsia="Times New Roman" w:hAnsi="Calibri" w:cs="Times New Roman"/>
          <w:color w:val="000000"/>
          <w:sz w:val="20"/>
          <w:highlight w:val="yellow"/>
          <w:lang w:eastAsia="en-AU"/>
        </w:rPr>
        <w:t xml:space="preserve">L4 </w:t>
      </w:r>
      <w:r w:rsidRPr="00534220">
        <w:rPr>
          <w:bCs/>
          <w:szCs w:val="28"/>
          <w:highlight w:val="yellow"/>
        </w:rPr>
        <w:t>Agr2.1.4.1</w:t>
      </w:r>
    </w:p>
    <w:p w:rsidR="00A72A9C" w:rsidRDefault="00A72A9C" w:rsidP="00A72A9C">
      <w:pPr>
        <w:rPr>
          <w:rFonts w:ascii="Calibri" w:eastAsia="Times New Roman" w:hAnsi="Calibri" w:cs="Times New Roman"/>
          <w:color w:val="000000"/>
          <w:lang w:eastAsia="en-AU"/>
        </w:rPr>
      </w:pPr>
    </w:p>
    <w:p w:rsidR="00A72A9C" w:rsidRPr="00AF65EE" w:rsidRDefault="002154BB" w:rsidP="00A72A9C">
      <w:pPr>
        <w:rPr>
          <w:szCs w:val="28"/>
        </w:rPr>
      </w:pPr>
      <w:r w:rsidRPr="002154BB">
        <w:rPr>
          <w:noProof/>
          <w:szCs w:val="28"/>
          <w:lang w:val="en-US"/>
        </w:rPr>
        <w:pict>
          <v:shapetype id="_x0000_t202" coordsize="21600,21600" o:spt="202" path="m,l,21600r21600,l21600,xe">
            <v:stroke joinstyle="miter"/>
            <v:path gradientshapeok="t" o:connecttype="rect"/>
          </v:shapetype>
          <v:shape id="Text Box 2" o:spid="_x0000_s1026" type="#_x0000_t202" style="position:absolute;margin-left:0;margin-top:.8pt;width:241.8pt;height:111.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W+JQIAAEgEAAAOAAAAZHJzL2Uyb0RvYy54bWysVNtu2zAMfR+wfxD0vviypE2MOEWXLsOA&#10;7gK0+wBZlmNhkuhJSuzs60vJbpbdXob5QSBF6pA8JL2+GbQiR2GdBFPSbJZSIgyHWpp9Sb887l4t&#10;KXGemZopMKKkJ+Hozebli3XfFSKHFlQtLEEQ44q+K2nrfVckieOt0MzNoBMGjQ1YzTyqdp/UlvWI&#10;rlWSp+lV0oOtOwtcOIe3d6ORbiJ+0wjuPzWNE56okmJuPp42nlU4k82aFXvLulbyKQ32D1loJg0G&#10;PUPdMc/IwcrfoLTkFhw0fsZBJ9A0kotYA1aTpb9U89CyTsRakBzXnWly/w+Wfzx+tkTWJc2za0oM&#10;09ikRzF48gYGkgd++s4V6PbQoaMf8Br7HGt13T3wr44Y2LbM7MWttdC3gtWYXxZeJhdPRxwXQKr+&#10;A9QYhh08RKChsTqQh3QQRMc+nc69CalwvHydXqfLKzRxtGXzbJXnixiDFc/PO+v8OwGaBKGkFpsf&#10;4dnx3vmQDiueXUI0B0rWO6lUVOy+2ipLjgwHZRe/Cf0nN2VIj+FX6SIdKfgrRhq/P2Fo6XHkldQl&#10;XZ6dWBGIe2vqOJCeSTXKmLMyE5OBvJFGP1TD1JkK6hNyamEcbVxFFFqw3ynpcaxL6r4dmBWUqPcG&#10;+7LK5vOwB1GZL65zVOylpbq0MMMRqqSeklHc+rg7gTEDt9i/RkZmQ6PHTKZccVwj4dNqhX241KPX&#10;jx/A5gkAAP//AwBQSwMEFAAGAAgAAAAhAKDZ/9DaAAAABgEAAA8AAABkcnMvZG93bnJldi54bWxM&#10;j0FPwzAMhe9I/IfISNxYutJNVWk6ISR6ZhuIa9p4TbXGqZqs6/495gQ3Pz/rvc/lbnGDmHEKvScF&#10;61UCAqn1pqdOwefx/SkHEaImowdPqOCGAXbV/V2pC+OvtMf5EDvBIRQKrcDGOBZShtai02HlRyT2&#10;Tn5yOrKcOmkmfeVwN8g0SbbS6Z64weoR3yy258PFKdiE749svjW97fKvWtaL22fHWqnHh+X1BUTE&#10;Jf4dwy8+o0PFTI2/kAliUMCPRN5uQbCZ5c88NArSdLMGWZXyP371AwAA//8DAFBLAQItABQABgAI&#10;AAAAIQC2gziS/gAAAOEBAAATAAAAAAAAAAAAAAAAAAAAAABbQ29udGVudF9UeXBlc10ueG1sUEsB&#10;Ai0AFAAGAAgAAAAhADj9If/WAAAAlAEAAAsAAAAAAAAAAAAAAAAALwEAAF9yZWxzLy5yZWxzUEsB&#10;Ai0AFAAGAAgAAAAhAEK+lb4lAgAASAQAAA4AAAAAAAAAAAAAAAAALgIAAGRycy9lMm9Eb2MueG1s&#10;UEsBAi0AFAAGAAgAAAAhAKDZ/9DaAAAABgEAAA8AAAAAAAAAAAAAAAAAfwQAAGRycy9kb3ducmV2&#10;LnhtbFBLBQYAAAAABAAEAPMAAACGBQAAAAA=&#10;" strokeweight="1.5pt">
            <v:textbox>
              <w:txbxContent>
                <w:p w:rsidR="00A72A9C" w:rsidRDefault="00A72A9C" w:rsidP="00A72A9C">
                  <w:pPr>
                    <w:spacing w:after="0"/>
                  </w:pPr>
                  <w:r>
                    <w:t>Crop rotation</w:t>
                  </w:r>
                  <w:r>
                    <w:tab/>
                  </w:r>
                  <w:r>
                    <w:tab/>
                    <w:t xml:space="preserve">Tillage </w:t>
                  </w:r>
                </w:p>
                <w:p w:rsidR="00A72A9C" w:rsidRDefault="00A72A9C" w:rsidP="00A72A9C">
                  <w:pPr>
                    <w:spacing w:after="0"/>
                  </w:pPr>
                  <w:r>
                    <w:t>Fallow</w:t>
                  </w:r>
                  <w:r>
                    <w:tab/>
                  </w:r>
                  <w:r>
                    <w:tab/>
                  </w:r>
                  <w:r>
                    <w:tab/>
                    <w:t>Mulching</w:t>
                  </w:r>
                </w:p>
                <w:p w:rsidR="00A72A9C" w:rsidRDefault="00A72A9C" w:rsidP="00A72A9C">
                  <w:pPr>
                    <w:spacing w:after="0"/>
                  </w:pPr>
                  <w:r>
                    <w:t>Compost</w:t>
                  </w:r>
                  <w:r>
                    <w:tab/>
                  </w:r>
                  <w:r>
                    <w:tab/>
                    <w:t>Pest and disease control</w:t>
                  </w:r>
                </w:p>
                <w:p w:rsidR="00A72A9C" w:rsidRDefault="00A72A9C" w:rsidP="00A72A9C">
                  <w:pPr>
                    <w:spacing w:after="0"/>
                  </w:pPr>
                  <w:r>
                    <w:t>Inter-cropping</w:t>
                  </w:r>
                  <w:r>
                    <w:tab/>
                  </w:r>
                  <w:r>
                    <w:tab/>
                    <w:t>Alley cropping</w:t>
                  </w:r>
                </w:p>
                <w:p w:rsidR="00A72A9C" w:rsidRDefault="00A72A9C" w:rsidP="00A72A9C">
                  <w:pPr>
                    <w:spacing w:after="0"/>
                  </w:pPr>
                  <w:r>
                    <w:t>Fertilizer</w:t>
                  </w:r>
                  <w:r>
                    <w:tab/>
                  </w:r>
                  <w:r>
                    <w:tab/>
                    <w:t xml:space="preserve">Seed selection  </w:t>
                  </w:r>
                  <w:r>
                    <w:tab/>
                  </w:r>
                </w:p>
                <w:p w:rsidR="00A72A9C" w:rsidRDefault="00A72A9C" w:rsidP="00A72A9C">
                  <w:pPr>
                    <w:spacing w:after="0"/>
                  </w:pPr>
                  <w:r>
                    <w:t>Mixed cropping</w:t>
                  </w:r>
                  <w:r>
                    <w:tab/>
                  </w:r>
                  <w:r>
                    <w:tab/>
                    <w:t>Organic fertiliser</w:t>
                  </w:r>
                </w:p>
                <w:p w:rsidR="00A72A9C" w:rsidRDefault="00A72A9C" w:rsidP="00A72A9C">
                  <w:pPr>
                    <w:spacing w:after="0"/>
                  </w:pPr>
                  <w:r>
                    <w:t>Commercial fertilisers</w:t>
                  </w:r>
                  <w:r>
                    <w:tab/>
                    <w:t>Green manure</w:t>
                  </w:r>
                </w:p>
                <w:p w:rsidR="00A72A9C" w:rsidRDefault="00A72A9C" w:rsidP="00A72A9C">
                  <w:pPr>
                    <w:spacing w:after="0"/>
                  </w:pPr>
                </w:p>
                <w:p w:rsidR="00A72A9C" w:rsidRDefault="00A72A9C" w:rsidP="00A72A9C">
                  <w:pPr>
                    <w:spacing w:after="0"/>
                  </w:pPr>
                </w:p>
                <w:p w:rsidR="00A72A9C" w:rsidRDefault="00A72A9C" w:rsidP="00A72A9C">
                  <w:pPr>
                    <w:spacing w:after="0"/>
                  </w:pPr>
                </w:p>
                <w:p w:rsidR="00A72A9C" w:rsidRDefault="00A72A9C" w:rsidP="00A72A9C">
                  <w:pPr>
                    <w:spacing w:after="0"/>
                  </w:pPr>
                </w:p>
              </w:txbxContent>
            </v:textbox>
            <w10:wrap type="square"/>
          </v:shape>
        </w:pict>
      </w:r>
    </w:p>
    <w:p w:rsidR="00A72A9C" w:rsidRPr="00E869A3" w:rsidRDefault="00A72A9C" w:rsidP="00A72A9C">
      <w:pPr>
        <w:rPr>
          <w:b/>
          <w:bCs/>
          <w:sz w:val="24"/>
          <w:szCs w:val="28"/>
        </w:rPr>
      </w:pPr>
    </w:p>
    <w:p w:rsidR="00A72A9C" w:rsidRPr="00246EAE" w:rsidRDefault="00A72A9C" w:rsidP="00A72A9C">
      <w:pPr>
        <w:rPr>
          <w:sz w:val="28"/>
          <w:szCs w:val="28"/>
        </w:rPr>
      </w:pPr>
    </w:p>
    <w:p w:rsidR="00A72A9C" w:rsidRDefault="00A72A9C" w:rsidP="00A72A9C">
      <w:pPr>
        <w:ind w:firstLine="720"/>
      </w:pPr>
    </w:p>
    <w:p w:rsidR="00A72A9C" w:rsidRDefault="00A72A9C" w:rsidP="00A72A9C">
      <w:pPr>
        <w:ind w:firstLine="720"/>
      </w:pPr>
    </w:p>
    <w:p w:rsidR="00A72A9C" w:rsidRDefault="00A72A9C" w:rsidP="00A72A9C"/>
    <w:tbl>
      <w:tblPr>
        <w:tblStyle w:val="TableGrid"/>
        <w:tblW w:w="0" w:type="auto"/>
        <w:tblLook w:val="04A0"/>
      </w:tblPr>
      <w:tblGrid>
        <w:gridCol w:w="9242"/>
      </w:tblGrid>
      <w:tr w:rsidR="00A335D7" w:rsidTr="00E51D56">
        <w:tc>
          <w:tcPr>
            <w:tcW w:w="9242" w:type="dxa"/>
          </w:tcPr>
          <w:p w:rsidR="00A335D7" w:rsidRDefault="00A335D7" w:rsidP="00E51D56">
            <w:pPr>
              <w:autoSpaceDE w:val="0"/>
              <w:autoSpaceDN w:val="0"/>
              <w:adjustRightInd w:val="0"/>
              <w:spacing w:after="0" w:line="240" w:lineRule="auto"/>
              <w:rPr>
                <w:b/>
                <w:bCs/>
                <w:szCs w:val="28"/>
              </w:rPr>
            </w:pPr>
          </w:p>
        </w:tc>
      </w:tr>
      <w:tr w:rsidR="00A335D7" w:rsidTr="00E51D56">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r w:rsidR="00A335D7" w:rsidTr="00A335D7">
        <w:tc>
          <w:tcPr>
            <w:tcW w:w="9242" w:type="dxa"/>
          </w:tcPr>
          <w:p w:rsidR="00A335D7" w:rsidRDefault="00A335D7" w:rsidP="00E51D56">
            <w:pPr>
              <w:autoSpaceDE w:val="0"/>
              <w:autoSpaceDN w:val="0"/>
              <w:adjustRightInd w:val="0"/>
              <w:spacing w:after="0" w:line="240" w:lineRule="auto"/>
              <w:rPr>
                <w:b/>
                <w:bCs/>
                <w:szCs w:val="28"/>
              </w:rPr>
            </w:pPr>
          </w:p>
        </w:tc>
      </w:tr>
    </w:tbl>
    <w:p w:rsidR="00B849AE" w:rsidRDefault="00B849AE" w:rsidP="00A72A9C">
      <w:pPr>
        <w:rPr>
          <w:b/>
          <w:bCs/>
          <w:sz w:val="24"/>
          <w:szCs w:val="28"/>
        </w:rPr>
      </w:pPr>
    </w:p>
    <w:sectPr w:rsidR="00B849AE" w:rsidSect="00283A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3A6" w:rsidRDefault="004433A6" w:rsidP="00B12D37">
      <w:pPr>
        <w:spacing w:after="0" w:line="240" w:lineRule="auto"/>
      </w:pPr>
      <w:r>
        <w:separator/>
      </w:r>
    </w:p>
  </w:endnote>
  <w:endnote w:type="continuationSeparator" w:id="1">
    <w:p w:rsidR="004433A6" w:rsidRDefault="004433A6" w:rsidP="00B12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D7" w:rsidRDefault="00A335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52659"/>
      <w:docPartObj>
        <w:docPartGallery w:val="Page Numbers (Bottom of Page)"/>
        <w:docPartUnique/>
      </w:docPartObj>
    </w:sdtPr>
    <w:sdtContent>
      <w:p w:rsidR="00B12D37" w:rsidRDefault="00B12D37" w:rsidP="00B12D37">
        <w:pPr>
          <w:pStyle w:val="Footer"/>
          <w:pBdr>
            <w:top w:val="single" w:sz="4" w:space="1" w:color="auto"/>
          </w:pBdr>
        </w:pPr>
        <w:r w:rsidRPr="00B12D37">
          <w:t>Agricultural_Science_Strand 2_Sub</w:t>
        </w:r>
        <w:r w:rsidR="00A335D7">
          <w:t>-strand 2.1_Lesson Activity_1</w:t>
        </w:r>
        <w:r>
          <w:t xml:space="preserve"> </w:t>
        </w:r>
        <w:r>
          <w:tab/>
          <w:t xml:space="preserve">Page </w:t>
        </w:r>
        <w:fldSimple w:instr=" PAGE   \* MERGEFORMAT ">
          <w:r w:rsidR="00385C9B">
            <w:rPr>
              <w:noProof/>
            </w:rPr>
            <w:t>1</w:t>
          </w:r>
        </w:fldSimple>
      </w:p>
    </w:sdtContent>
  </w:sdt>
  <w:p w:rsidR="00B12D37" w:rsidRDefault="00B12D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D7" w:rsidRDefault="00A33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3A6" w:rsidRDefault="004433A6" w:rsidP="00B12D37">
      <w:pPr>
        <w:spacing w:after="0" w:line="240" w:lineRule="auto"/>
      </w:pPr>
      <w:r>
        <w:separator/>
      </w:r>
    </w:p>
  </w:footnote>
  <w:footnote w:type="continuationSeparator" w:id="1">
    <w:p w:rsidR="004433A6" w:rsidRDefault="004433A6" w:rsidP="00B12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D7" w:rsidRDefault="00A335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D7" w:rsidRDefault="00A335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D7" w:rsidRDefault="00A335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D2E"/>
    <w:multiLevelType w:val="multilevel"/>
    <w:tmpl w:val="D4D4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D1393"/>
    <w:multiLevelType w:val="hybridMultilevel"/>
    <w:tmpl w:val="4CAC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41743"/>
    <w:multiLevelType w:val="hybridMultilevel"/>
    <w:tmpl w:val="2562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39487D"/>
    <w:multiLevelType w:val="hybridMultilevel"/>
    <w:tmpl w:val="4A02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C5200"/>
    <w:multiLevelType w:val="hybridMultilevel"/>
    <w:tmpl w:val="2134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B40E1"/>
    <w:multiLevelType w:val="hybridMultilevel"/>
    <w:tmpl w:val="75223374"/>
    <w:lvl w:ilvl="0" w:tplc="7004DA20">
      <w:start w:val="1"/>
      <w:numFmt w:val="bullet"/>
      <w:lvlText w:val=""/>
      <w:lvlJc w:val="left"/>
      <w:pPr>
        <w:tabs>
          <w:tab w:val="num" w:pos="720"/>
        </w:tabs>
        <w:ind w:left="720" w:hanging="360"/>
      </w:pPr>
      <w:rPr>
        <w:rFonts w:ascii="Wingdings" w:hAnsi="Wingdings" w:hint="default"/>
      </w:rPr>
    </w:lvl>
    <w:lvl w:ilvl="1" w:tplc="BABAF366" w:tentative="1">
      <w:start w:val="1"/>
      <w:numFmt w:val="bullet"/>
      <w:lvlText w:val=""/>
      <w:lvlJc w:val="left"/>
      <w:pPr>
        <w:tabs>
          <w:tab w:val="num" w:pos="1440"/>
        </w:tabs>
        <w:ind w:left="1440" w:hanging="360"/>
      </w:pPr>
      <w:rPr>
        <w:rFonts w:ascii="Wingdings" w:hAnsi="Wingdings" w:hint="default"/>
      </w:rPr>
    </w:lvl>
    <w:lvl w:ilvl="2" w:tplc="49607178" w:tentative="1">
      <w:start w:val="1"/>
      <w:numFmt w:val="bullet"/>
      <w:lvlText w:val=""/>
      <w:lvlJc w:val="left"/>
      <w:pPr>
        <w:tabs>
          <w:tab w:val="num" w:pos="2160"/>
        </w:tabs>
        <w:ind w:left="2160" w:hanging="360"/>
      </w:pPr>
      <w:rPr>
        <w:rFonts w:ascii="Wingdings" w:hAnsi="Wingdings" w:hint="default"/>
      </w:rPr>
    </w:lvl>
    <w:lvl w:ilvl="3" w:tplc="8EB2CD3E" w:tentative="1">
      <w:start w:val="1"/>
      <w:numFmt w:val="bullet"/>
      <w:lvlText w:val=""/>
      <w:lvlJc w:val="left"/>
      <w:pPr>
        <w:tabs>
          <w:tab w:val="num" w:pos="2880"/>
        </w:tabs>
        <w:ind w:left="2880" w:hanging="360"/>
      </w:pPr>
      <w:rPr>
        <w:rFonts w:ascii="Wingdings" w:hAnsi="Wingdings" w:hint="default"/>
      </w:rPr>
    </w:lvl>
    <w:lvl w:ilvl="4" w:tplc="517EE0D6" w:tentative="1">
      <w:start w:val="1"/>
      <w:numFmt w:val="bullet"/>
      <w:lvlText w:val=""/>
      <w:lvlJc w:val="left"/>
      <w:pPr>
        <w:tabs>
          <w:tab w:val="num" w:pos="3600"/>
        </w:tabs>
        <w:ind w:left="3600" w:hanging="360"/>
      </w:pPr>
      <w:rPr>
        <w:rFonts w:ascii="Wingdings" w:hAnsi="Wingdings" w:hint="default"/>
      </w:rPr>
    </w:lvl>
    <w:lvl w:ilvl="5" w:tplc="2668C5FA" w:tentative="1">
      <w:start w:val="1"/>
      <w:numFmt w:val="bullet"/>
      <w:lvlText w:val=""/>
      <w:lvlJc w:val="left"/>
      <w:pPr>
        <w:tabs>
          <w:tab w:val="num" w:pos="4320"/>
        </w:tabs>
        <w:ind w:left="4320" w:hanging="360"/>
      </w:pPr>
      <w:rPr>
        <w:rFonts w:ascii="Wingdings" w:hAnsi="Wingdings" w:hint="default"/>
      </w:rPr>
    </w:lvl>
    <w:lvl w:ilvl="6" w:tplc="BA608E5E" w:tentative="1">
      <w:start w:val="1"/>
      <w:numFmt w:val="bullet"/>
      <w:lvlText w:val=""/>
      <w:lvlJc w:val="left"/>
      <w:pPr>
        <w:tabs>
          <w:tab w:val="num" w:pos="5040"/>
        </w:tabs>
        <w:ind w:left="5040" w:hanging="360"/>
      </w:pPr>
      <w:rPr>
        <w:rFonts w:ascii="Wingdings" w:hAnsi="Wingdings" w:hint="default"/>
      </w:rPr>
    </w:lvl>
    <w:lvl w:ilvl="7" w:tplc="2708C9F2" w:tentative="1">
      <w:start w:val="1"/>
      <w:numFmt w:val="bullet"/>
      <w:lvlText w:val=""/>
      <w:lvlJc w:val="left"/>
      <w:pPr>
        <w:tabs>
          <w:tab w:val="num" w:pos="5760"/>
        </w:tabs>
        <w:ind w:left="5760" w:hanging="360"/>
      </w:pPr>
      <w:rPr>
        <w:rFonts w:ascii="Wingdings" w:hAnsi="Wingdings" w:hint="default"/>
      </w:rPr>
    </w:lvl>
    <w:lvl w:ilvl="8" w:tplc="D44CE47E" w:tentative="1">
      <w:start w:val="1"/>
      <w:numFmt w:val="bullet"/>
      <w:lvlText w:val=""/>
      <w:lvlJc w:val="left"/>
      <w:pPr>
        <w:tabs>
          <w:tab w:val="num" w:pos="6480"/>
        </w:tabs>
        <w:ind w:left="6480" w:hanging="360"/>
      </w:pPr>
      <w:rPr>
        <w:rFonts w:ascii="Wingdings" w:hAnsi="Wingdings" w:hint="default"/>
      </w:rPr>
    </w:lvl>
  </w:abstractNum>
  <w:abstractNum w:abstractNumId="6">
    <w:nsid w:val="7B693724"/>
    <w:multiLevelType w:val="hybridMultilevel"/>
    <w:tmpl w:val="DDF0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rY0NTIwMjK0NLSwNDZV0lEKTi0uzszPAykwqgUAMwaOECwAAAA="/>
  </w:docVars>
  <w:rsids>
    <w:rsidRoot w:val="00A72A9C"/>
    <w:rsid w:val="00034519"/>
    <w:rsid w:val="002154BB"/>
    <w:rsid w:val="002765DF"/>
    <w:rsid w:val="00283AB1"/>
    <w:rsid w:val="00385C9B"/>
    <w:rsid w:val="004433A6"/>
    <w:rsid w:val="006148AE"/>
    <w:rsid w:val="00740973"/>
    <w:rsid w:val="00883C3A"/>
    <w:rsid w:val="00A335D7"/>
    <w:rsid w:val="00A72A9C"/>
    <w:rsid w:val="00B12D37"/>
    <w:rsid w:val="00B849AE"/>
    <w:rsid w:val="00C3662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9C"/>
    <w:pPr>
      <w:spacing w:after="160" w:line="259" w:lineRule="auto"/>
    </w:pPr>
    <w:rPr>
      <w:lang w:val="en-AU"/>
    </w:rPr>
  </w:style>
  <w:style w:type="paragraph" w:styleId="Heading2">
    <w:name w:val="heading 2"/>
    <w:basedOn w:val="Normal"/>
    <w:next w:val="Normal"/>
    <w:link w:val="Heading2Char"/>
    <w:uiPriority w:val="9"/>
    <w:unhideWhenUsed/>
    <w:qFormat/>
    <w:rsid w:val="00A335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2A9C"/>
    <w:pPr>
      <w:keepNext/>
      <w:keepLines/>
      <w:widowControl w:val="0"/>
      <w:spacing w:before="40" w:after="0" w:line="276"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2A9C"/>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A72A9C"/>
    <w:pPr>
      <w:ind w:left="720"/>
      <w:contextualSpacing/>
    </w:pPr>
  </w:style>
  <w:style w:type="table" w:styleId="TableGrid">
    <w:name w:val="Table Grid"/>
    <w:basedOn w:val="TableNormal"/>
    <w:uiPriority w:val="39"/>
    <w:rsid w:val="00A72A9C"/>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72A9C"/>
    <w:rPr>
      <w:sz w:val="16"/>
      <w:szCs w:val="16"/>
    </w:rPr>
  </w:style>
  <w:style w:type="paragraph" w:styleId="CommentText">
    <w:name w:val="annotation text"/>
    <w:basedOn w:val="Normal"/>
    <w:link w:val="CommentTextChar"/>
    <w:uiPriority w:val="99"/>
    <w:semiHidden/>
    <w:unhideWhenUsed/>
    <w:rsid w:val="00A72A9C"/>
    <w:pPr>
      <w:spacing w:line="240" w:lineRule="auto"/>
    </w:pPr>
    <w:rPr>
      <w:sz w:val="20"/>
      <w:szCs w:val="20"/>
    </w:rPr>
  </w:style>
  <w:style w:type="character" w:customStyle="1" w:styleId="CommentTextChar">
    <w:name w:val="Comment Text Char"/>
    <w:basedOn w:val="DefaultParagraphFont"/>
    <w:link w:val="CommentText"/>
    <w:uiPriority w:val="99"/>
    <w:semiHidden/>
    <w:rsid w:val="00A72A9C"/>
    <w:rPr>
      <w:sz w:val="20"/>
      <w:szCs w:val="20"/>
      <w:lang w:val="en-AU"/>
    </w:rPr>
  </w:style>
  <w:style w:type="paragraph" w:styleId="DocumentMap">
    <w:name w:val="Document Map"/>
    <w:basedOn w:val="Normal"/>
    <w:link w:val="DocumentMapChar"/>
    <w:uiPriority w:val="99"/>
    <w:semiHidden/>
    <w:unhideWhenUsed/>
    <w:rsid w:val="00A72A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2A9C"/>
    <w:rPr>
      <w:rFonts w:ascii="Tahoma" w:hAnsi="Tahoma" w:cs="Tahoma"/>
      <w:sz w:val="16"/>
      <w:szCs w:val="16"/>
      <w:lang w:val="en-AU"/>
    </w:rPr>
  </w:style>
  <w:style w:type="paragraph" w:styleId="BalloonText">
    <w:name w:val="Balloon Text"/>
    <w:basedOn w:val="Normal"/>
    <w:link w:val="BalloonTextChar"/>
    <w:uiPriority w:val="99"/>
    <w:semiHidden/>
    <w:unhideWhenUsed/>
    <w:rsid w:val="00A72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9C"/>
    <w:rPr>
      <w:rFonts w:ascii="Tahoma" w:hAnsi="Tahoma" w:cs="Tahoma"/>
      <w:sz w:val="16"/>
      <w:szCs w:val="16"/>
      <w:lang w:val="en-AU"/>
    </w:rPr>
  </w:style>
  <w:style w:type="paragraph" w:styleId="Header">
    <w:name w:val="header"/>
    <w:basedOn w:val="Normal"/>
    <w:link w:val="HeaderChar"/>
    <w:uiPriority w:val="99"/>
    <w:semiHidden/>
    <w:unhideWhenUsed/>
    <w:rsid w:val="00B12D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2D37"/>
    <w:rPr>
      <w:lang w:val="en-AU"/>
    </w:rPr>
  </w:style>
  <w:style w:type="paragraph" w:styleId="Footer">
    <w:name w:val="footer"/>
    <w:basedOn w:val="Normal"/>
    <w:link w:val="FooterChar"/>
    <w:uiPriority w:val="99"/>
    <w:unhideWhenUsed/>
    <w:rsid w:val="00B12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37"/>
    <w:rPr>
      <w:lang w:val="en-AU"/>
    </w:rPr>
  </w:style>
  <w:style w:type="character" w:customStyle="1" w:styleId="Heading2Char">
    <w:name w:val="Heading 2 Char"/>
    <w:basedOn w:val="DefaultParagraphFont"/>
    <w:link w:val="Heading2"/>
    <w:uiPriority w:val="9"/>
    <w:rsid w:val="00A335D7"/>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2020-02-04T21:50:00Z</dcterms:created>
  <dcterms:modified xsi:type="dcterms:W3CDTF">2020-02-04T22:03:00Z</dcterms:modified>
</cp:coreProperties>
</file>